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707F8" w:rsidRDefault="006B4BD7" w:rsidP="00D707F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pt;height:657.5pt">
            <v:imagedata r:id="rId8" o:title="Вспом.ист.дисципл"/>
          </v:shape>
        </w:pict>
      </w:r>
    </w:p>
    <w:p w:rsidR="00C4500D" w:rsidRDefault="00C4500D" w:rsidP="00C4500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4500D" w:rsidRDefault="00C4500D" w:rsidP="00C4500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4500D" w:rsidRDefault="00C4500D" w:rsidP="00C4500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4500D" w:rsidRDefault="00C4500D" w:rsidP="00C4500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4500D" w:rsidRDefault="00C4500D" w:rsidP="00D707F8">
      <w:pPr>
        <w:spacing w:after="0" w:line="240" w:lineRule="auto"/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6B4BD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pict>
          <v:shape id="_x0000_i1026" type="#_x0000_t75" style="width:465pt;height:657.5pt">
            <v:imagedata r:id="rId9" o:title="Вспом.ист.дисципл"/>
          </v:shape>
        </w:pict>
      </w:r>
      <w:r w:rsidR="00D707F8">
        <w:t xml:space="preserve"> </w:t>
      </w:r>
    </w:p>
    <w:p w:rsidR="00B0797A" w:rsidRDefault="00B2362E">
      <w:pPr>
        <w:spacing w:after="160" w:line="259" w:lineRule="auto"/>
      </w:pPr>
      <w:r>
        <w:br w:type="page"/>
      </w:r>
    </w:p>
    <w:p w:rsidR="00B0797A" w:rsidRPr="00DB597C" w:rsidRDefault="00B0797A" w:rsidP="00B0797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B0797A" w:rsidRPr="006B4BD7" w:rsidRDefault="00B0797A" w:rsidP="00445E85">
      <w:pPr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45E8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модуля………………………………………….…</w:t>
      </w:r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6B4BD7" w:rsidRPr="006B4BD7">
        <w:rPr>
          <w:rFonts w:ascii="Times New Roman" w:eastAsia="Times New Roman" w:hAnsi="Times New Roman"/>
          <w:sz w:val="24"/>
          <w:szCs w:val="24"/>
          <w:lang w:eastAsia="ru-RU"/>
        </w:rPr>
        <w:t xml:space="preserve">4 </w:t>
      </w:r>
    </w:p>
    <w:p w:rsidR="00B0797A" w:rsidRPr="006B4BD7" w:rsidRDefault="00B0797A" w:rsidP="00445E85">
      <w:pPr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</w:t>
      </w:r>
      <w:r w:rsidR="006B4BD7" w:rsidRPr="006B4BD7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B0797A" w:rsidRPr="006B4BD7" w:rsidRDefault="00B0797A" w:rsidP="00445E85">
      <w:pPr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</w:t>
      </w:r>
      <w:r w:rsidR="006B4BD7" w:rsidRPr="006B4BD7">
        <w:rPr>
          <w:rFonts w:ascii="Times New Roman" w:eastAsia="Times New Roman" w:hAnsi="Times New Roman"/>
          <w:sz w:val="24"/>
          <w:szCs w:val="24"/>
          <w:lang w:eastAsia="ru-RU"/>
        </w:rPr>
        <w:t>льного модуля………………………………………………</w:t>
      </w:r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6B4BD7" w:rsidRPr="006B4BD7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B0797A" w:rsidRPr="006B4BD7" w:rsidRDefault="00B0797A" w:rsidP="00445E85">
      <w:pPr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обучающихся по освоению </w:t>
      </w:r>
      <w:r w:rsidR="006B4BD7" w:rsidRPr="006B4BD7">
        <w:rPr>
          <w:rFonts w:ascii="Times New Roman" w:eastAsia="Times New Roman" w:hAnsi="Times New Roman"/>
          <w:sz w:val="24"/>
          <w:szCs w:val="24"/>
          <w:lang w:eastAsia="ru-RU"/>
        </w:rPr>
        <w:t>модуля………………….</w:t>
      </w:r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6B4BD7" w:rsidRPr="006B4BD7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445E85" w:rsidRPr="006B4BD7" w:rsidRDefault="00445E85" w:rsidP="00445E85">
      <w:pPr>
        <w:numPr>
          <w:ilvl w:val="0"/>
          <w:numId w:val="4"/>
        </w:numPr>
        <w:spacing w:after="0" w:line="360" w:lineRule="auto"/>
        <w:rPr>
          <w:rFonts w:ascii="Times New Roman" w:hAnsi="Times New Roman"/>
          <w:caps/>
          <w:sz w:val="24"/>
          <w:szCs w:val="24"/>
        </w:rPr>
      </w:pPr>
      <w:r w:rsidRPr="006B4BD7">
        <w:rPr>
          <w:rFonts w:ascii="Times New Roman" w:hAnsi="Times New Roman"/>
          <w:sz w:val="24"/>
          <w:szCs w:val="24"/>
        </w:rPr>
        <w:t>Программы дисциплин образовательного модуля……………………………………</w:t>
      </w:r>
      <w:r w:rsidR="006B4BD7" w:rsidRPr="006B4BD7">
        <w:rPr>
          <w:rFonts w:ascii="Times New Roman" w:hAnsi="Times New Roman"/>
          <w:sz w:val="24"/>
          <w:szCs w:val="24"/>
        </w:rPr>
        <w:t>12</w:t>
      </w:r>
    </w:p>
    <w:p w:rsidR="00445E85" w:rsidRPr="006B4BD7" w:rsidRDefault="00445E85" w:rsidP="00445E85">
      <w:pPr>
        <w:numPr>
          <w:ilvl w:val="1"/>
          <w:numId w:val="4"/>
        </w:numPr>
        <w:spacing w:after="0" w:line="360" w:lineRule="auto"/>
        <w:rPr>
          <w:rFonts w:ascii="Times New Roman" w:hAnsi="Times New Roman"/>
          <w:caps/>
          <w:sz w:val="24"/>
          <w:szCs w:val="24"/>
        </w:rPr>
      </w:pPr>
      <w:r w:rsidRPr="006B4BD7">
        <w:rPr>
          <w:rFonts w:ascii="Times New Roman" w:hAnsi="Times New Roman"/>
          <w:sz w:val="24"/>
          <w:szCs w:val="24"/>
        </w:rPr>
        <w:t>Программа дисциплины «Источниковедение»….……………………………….</w:t>
      </w:r>
      <w:r w:rsidR="006B4BD7" w:rsidRPr="006B4BD7">
        <w:rPr>
          <w:rFonts w:ascii="Times New Roman" w:hAnsi="Times New Roman"/>
          <w:sz w:val="24"/>
          <w:szCs w:val="24"/>
        </w:rPr>
        <w:t>12</w:t>
      </w:r>
    </w:p>
    <w:p w:rsidR="00445E85" w:rsidRPr="006B4BD7" w:rsidRDefault="00445E85" w:rsidP="00445E85">
      <w:pPr>
        <w:numPr>
          <w:ilvl w:val="1"/>
          <w:numId w:val="4"/>
        </w:numPr>
        <w:spacing w:after="0" w:line="360" w:lineRule="auto"/>
        <w:rPr>
          <w:rFonts w:ascii="Times New Roman" w:hAnsi="Times New Roman"/>
          <w:caps/>
          <w:sz w:val="24"/>
          <w:szCs w:val="24"/>
        </w:rPr>
      </w:pPr>
      <w:r w:rsidRPr="006B4BD7">
        <w:rPr>
          <w:rFonts w:ascii="Times New Roman" w:hAnsi="Times New Roman"/>
          <w:sz w:val="24"/>
          <w:szCs w:val="24"/>
        </w:rPr>
        <w:t>Программа дисциплины «Вспомогательны</w:t>
      </w:r>
      <w:r w:rsidR="006B4BD7" w:rsidRPr="006B4BD7">
        <w:rPr>
          <w:rFonts w:ascii="Times New Roman" w:hAnsi="Times New Roman"/>
          <w:sz w:val="24"/>
          <w:szCs w:val="24"/>
        </w:rPr>
        <w:t>е исторические дисциплины»……..18</w:t>
      </w:r>
    </w:p>
    <w:p w:rsidR="00445E85" w:rsidRPr="006B4BD7" w:rsidRDefault="00445E85" w:rsidP="00445E85">
      <w:pPr>
        <w:numPr>
          <w:ilvl w:val="1"/>
          <w:numId w:val="4"/>
        </w:numPr>
        <w:spacing w:after="0" w:line="360" w:lineRule="auto"/>
        <w:rPr>
          <w:rFonts w:ascii="Times New Roman" w:hAnsi="Times New Roman"/>
          <w:caps/>
          <w:sz w:val="24"/>
          <w:szCs w:val="24"/>
        </w:rPr>
      </w:pPr>
      <w:r w:rsidRPr="006B4BD7">
        <w:rPr>
          <w:rFonts w:ascii="Times New Roman" w:hAnsi="Times New Roman"/>
          <w:sz w:val="24"/>
          <w:szCs w:val="24"/>
        </w:rPr>
        <w:t xml:space="preserve"> Программа дисциплины «Латинский язык»…………..……………………</w:t>
      </w:r>
      <w:r w:rsidR="006B4BD7" w:rsidRPr="006B4BD7">
        <w:rPr>
          <w:rFonts w:ascii="Times New Roman" w:hAnsi="Times New Roman"/>
          <w:sz w:val="24"/>
          <w:szCs w:val="24"/>
        </w:rPr>
        <w:t>...….23</w:t>
      </w:r>
    </w:p>
    <w:p w:rsidR="00B0797A" w:rsidRPr="006B4BD7" w:rsidRDefault="00B0797A" w:rsidP="00445E85">
      <w:pPr>
        <w:numPr>
          <w:ilvl w:val="0"/>
          <w:numId w:val="4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практики…………………………………………………………………….</w:t>
      </w:r>
      <w:r w:rsidR="006B4BD7" w:rsidRPr="006B4BD7">
        <w:rPr>
          <w:rFonts w:ascii="Times New Roman" w:eastAsia="Times New Roman" w:hAnsi="Times New Roman"/>
          <w:sz w:val="24"/>
          <w:szCs w:val="24"/>
          <w:lang w:eastAsia="ru-RU"/>
        </w:rPr>
        <w:t>36</w:t>
      </w:r>
    </w:p>
    <w:p w:rsidR="00B0797A" w:rsidRPr="006B4BD7" w:rsidRDefault="00B0797A" w:rsidP="00445E85">
      <w:pPr>
        <w:pStyle w:val="a4"/>
        <w:numPr>
          <w:ilvl w:val="0"/>
          <w:numId w:val="4"/>
        </w:num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6B4BD7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="006B4BD7" w:rsidRPr="006B4BD7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……………………………………………….</w:t>
      </w:r>
      <w:r w:rsidR="006B4BD7" w:rsidRPr="006B4BD7">
        <w:rPr>
          <w:rFonts w:ascii="Times New Roman" w:eastAsia="Times New Roman" w:hAnsi="Times New Roman"/>
          <w:sz w:val="24"/>
          <w:szCs w:val="24"/>
          <w:lang w:eastAsia="ru-RU"/>
        </w:rPr>
        <w:t>42</w:t>
      </w:r>
    </w:p>
    <w:p w:rsidR="00B0797A" w:rsidRDefault="00B0797A" w:rsidP="00B0797A">
      <w:pPr>
        <w:spacing w:after="160" w:line="259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B0797A" w:rsidRDefault="00B0797A">
      <w:pPr>
        <w:spacing w:after="160" w:line="259" w:lineRule="auto"/>
      </w:pPr>
    </w:p>
    <w:p w:rsidR="00B2362E" w:rsidRDefault="00B2362E" w:rsidP="00B2362E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caps/>
          <w:sz w:val="24"/>
          <w:szCs w:val="24"/>
        </w:rPr>
        <w:t>1. назначение модуля</w:t>
      </w:r>
    </w:p>
    <w:p w:rsidR="00B2362E" w:rsidRDefault="00B2362E" w:rsidP="00E30316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Данный модуль рекомендован для направления подготовки Педагогическое образование, профилей: «История и Пра</w:t>
      </w:r>
      <w:r w:rsidR="00445E85">
        <w:rPr>
          <w:rFonts w:ascii="Times New Roman" w:hAnsi="Times New Roman"/>
          <w:sz w:val="24"/>
          <w:szCs w:val="24"/>
        </w:rPr>
        <w:t>во», «История и Обществознание», «История и Религии России».</w:t>
      </w:r>
    </w:p>
    <w:p w:rsidR="00B2362E" w:rsidRDefault="00B2362E" w:rsidP="00E30316">
      <w:pPr>
        <w:pStyle w:val="a5"/>
        <w:spacing w:before="0" w:beforeAutospacing="0" w:after="0" w:afterAutospacing="0" w:line="276" w:lineRule="auto"/>
        <w:ind w:firstLine="709"/>
        <w:jc w:val="both"/>
      </w:pPr>
      <w:r>
        <w:t>Адресная группа: студенты 3 курсов прикладного бакалавриата.</w:t>
      </w:r>
    </w:p>
    <w:p w:rsidR="00B2362E" w:rsidRDefault="00B2362E" w:rsidP="00E30316">
      <w:pPr>
        <w:pStyle w:val="a5"/>
        <w:spacing w:before="0" w:beforeAutospacing="0" w:after="0" w:afterAutospacing="0" w:line="276" w:lineRule="auto"/>
        <w:ind w:firstLine="709"/>
        <w:jc w:val="both"/>
      </w:pPr>
      <w:r>
        <w:t>Изучение дисциплин данного предметного модуля создает необходимую теоретическую и практическую базу для расширения исторического кругозора обучающихся, формирования их умений работать с историческими источниками разных типов, извлекать и интерпретировать историческую информацию в различной репрезентативной форме, что является необходимой основой для освоения и изучения исторических дисциплин на 4-5 курсах бакалавриата, а также для осуществления научно-исследовательской работы при подготовке курсовых и выпускных квалификационных работ.</w:t>
      </w:r>
    </w:p>
    <w:p w:rsidR="00B2362E" w:rsidRDefault="00B2362E" w:rsidP="00E30316">
      <w:pPr>
        <w:pStyle w:val="a5"/>
        <w:spacing w:before="0" w:beforeAutospacing="0" w:after="0" w:afterAutospacing="0" w:line="276" w:lineRule="auto"/>
        <w:ind w:firstLine="709"/>
        <w:jc w:val="both"/>
      </w:pPr>
      <w:r>
        <w:t>Изучаемый модуль представляет собой некий фундамент, позволяющий на основе междисциплинарных связей актуализировать знания, умения и навыки обучающихся, которые составляют ядро современного гуманитарного знания в целом.</w:t>
      </w:r>
    </w:p>
    <w:p w:rsidR="00B2362E" w:rsidRDefault="00B2362E" w:rsidP="00E30316">
      <w:pPr>
        <w:shd w:val="clear" w:color="auto" w:fill="FFFFFF"/>
        <w:spacing w:after="0"/>
        <w:jc w:val="both"/>
        <w:rPr>
          <w:rFonts w:ascii="Times New Roman" w:hAnsi="Times New Roman"/>
          <w:i/>
          <w:sz w:val="24"/>
          <w:szCs w:val="24"/>
        </w:rPr>
      </w:pPr>
    </w:p>
    <w:p w:rsidR="00B2362E" w:rsidRDefault="00B2362E" w:rsidP="00E30316">
      <w:pPr>
        <w:shd w:val="clear" w:color="auto" w:fill="FFFFFF"/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2. ХАРАКТЕРИСТИКА </w:t>
      </w:r>
      <w:r>
        <w:rPr>
          <w:rFonts w:ascii="Times New Roman" w:hAnsi="Times New Roman"/>
          <w:b/>
          <w:sz w:val="24"/>
          <w:szCs w:val="24"/>
        </w:rPr>
        <w:t>МОДУЛЯ</w:t>
      </w:r>
    </w:p>
    <w:p w:rsidR="00B2362E" w:rsidRDefault="00B2362E" w:rsidP="00E303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>
        <w:rPr>
          <w:rFonts w:ascii="Times New Roman" w:hAnsi="Times New Roman"/>
          <w:i/>
          <w:sz w:val="24"/>
          <w:szCs w:val="24"/>
        </w:rPr>
        <w:t xml:space="preserve"> </w:t>
      </w:r>
    </w:p>
    <w:p w:rsidR="00B2362E" w:rsidRDefault="00B2362E" w:rsidP="00E30316">
      <w:pPr>
        <w:pStyle w:val="a5"/>
        <w:spacing w:before="0" w:beforeAutospacing="0" w:after="0" w:afterAutospacing="0" w:line="276" w:lineRule="auto"/>
        <w:ind w:firstLine="709"/>
        <w:jc w:val="both"/>
      </w:pPr>
      <w:r>
        <w:t xml:space="preserve">Модуль ставит своей </w:t>
      </w:r>
      <w:r>
        <w:rPr>
          <w:b/>
        </w:rPr>
        <w:t>целью</w:t>
      </w:r>
      <w:r>
        <w:t>: создать условия для формирования у студентов способностей, необходимых для решения профессиональных задач в области науки и образования за счет овладения исследовательским инструментарием и методами прикладных и вспомогательных исторических дисциплин.</w:t>
      </w:r>
    </w:p>
    <w:p w:rsidR="00B2362E" w:rsidRDefault="00B2362E" w:rsidP="00E303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B2362E" w:rsidRDefault="00B2362E" w:rsidP="00E30316">
      <w:pPr>
        <w:pStyle w:val="a4"/>
        <w:numPr>
          <w:ilvl w:val="0"/>
          <w:numId w:val="2"/>
        </w:numPr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Создавать условия для овладения студентами навыками самостоятельной работы с историческими источниками разных типов; </w:t>
      </w:r>
    </w:p>
    <w:p w:rsidR="00B2362E" w:rsidRDefault="00B2362E" w:rsidP="00E30316">
      <w:pPr>
        <w:pStyle w:val="a4"/>
        <w:numPr>
          <w:ilvl w:val="0"/>
          <w:numId w:val="2"/>
        </w:numPr>
        <w:spacing w:after="0" w:line="276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Формировать готовность студентов использовать данные и методы вспомогательных исторических и прикладных дисциплин для решения исследовательских задач и проектной деятельности в области образования и науки.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B2362E" w:rsidRDefault="00B2362E" w:rsidP="00E30316">
      <w:pPr>
        <w:shd w:val="clear" w:color="auto" w:fill="FFFFFF"/>
        <w:tabs>
          <w:tab w:val="left" w:pos="1123"/>
        </w:tabs>
        <w:ind w:right="130"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6"/>
        <w:gridCol w:w="2194"/>
        <w:gridCol w:w="2304"/>
        <w:gridCol w:w="2152"/>
        <w:gridCol w:w="2185"/>
      </w:tblGrid>
      <w:tr w:rsidR="00445E85" w:rsidRPr="00445E85" w:rsidTr="00445E85">
        <w:tc>
          <w:tcPr>
            <w:tcW w:w="748" w:type="dxa"/>
            <w:shd w:val="clear" w:color="auto" w:fill="auto"/>
          </w:tcPr>
          <w:p w:rsidR="00445E85" w:rsidRPr="00445E85" w:rsidRDefault="00445E85" w:rsidP="00E3031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2259" w:type="dxa"/>
            <w:shd w:val="clear" w:color="auto" w:fill="auto"/>
          </w:tcPr>
          <w:p w:rsidR="00445E85" w:rsidRPr="00445E85" w:rsidRDefault="00445E85" w:rsidP="00E3031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>Содержание образовательных результатов</w:t>
            </w:r>
          </w:p>
        </w:tc>
        <w:tc>
          <w:tcPr>
            <w:tcW w:w="2397" w:type="dxa"/>
          </w:tcPr>
          <w:p w:rsidR="00445E85" w:rsidRPr="00445E85" w:rsidRDefault="00445E85" w:rsidP="00E303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2157" w:type="dxa"/>
          </w:tcPr>
          <w:p w:rsidR="00445E85" w:rsidRPr="00445E85" w:rsidRDefault="00445E85" w:rsidP="00E303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>Методы обучения</w:t>
            </w:r>
          </w:p>
        </w:tc>
        <w:tc>
          <w:tcPr>
            <w:tcW w:w="2292" w:type="dxa"/>
          </w:tcPr>
          <w:p w:rsidR="00445E85" w:rsidRPr="00445E85" w:rsidRDefault="00445E85" w:rsidP="00E303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>Средства оценивания  образовательных результатов</w:t>
            </w:r>
          </w:p>
        </w:tc>
      </w:tr>
      <w:tr w:rsidR="00445E85" w:rsidRPr="00445E85" w:rsidTr="00445E85">
        <w:tc>
          <w:tcPr>
            <w:tcW w:w="748" w:type="dxa"/>
            <w:shd w:val="clear" w:color="auto" w:fill="auto"/>
          </w:tcPr>
          <w:p w:rsidR="00445E85" w:rsidRPr="00445E85" w:rsidRDefault="00445E85" w:rsidP="00E30316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445E85">
              <w:rPr>
                <w:rFonts w:ascii="Times New Roman" w:hAnsi="Times New Roman"/>
                <w:i/>
                <w:sz w:val="24"/>
                <w:szCs w:val="24"/>
              </w:rPr>
              <w:t>ОР.1</w:t>
            </w:r>
          </w:p>
        </w:tc>
        <w:tc>
          <w:tcPr>
            <w:tcW w:w="2259" w:type="dxa"/>
            <w:shd w:val="clear" w:color="auto" w:fill="auto"/>
          </w:tcPr>
          <w:p w:rsidR="00445E85" w:rsidRPr="00445E85" w:rsidRDefault="00445E85" w:rsidP="00E3031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языковой коммуникативной культурой, применяет специальные языковые программы и иноязычные </w:t>
            </w:r>
            <w:r w:rsidRPr="00445E85">
              <w:rPr>
                <w:rFonts w:ascii="Times New Roman" w:hAnsi="Times New Roman"/>
                <w:sz w:val="24"/>
                <w:szCs w:val="24"/>
              </w:rPr>
              <w:lastRenderedPageBreak/>
              <w:t>источники информации</w:t>
            </w:r>
            <w:r w:rsidRPr="00445E85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 xml:space="preserve">, </w:t>
            </w: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использует данные и методы вспомогательных исторических дисциплин</w:t>
            </w:r>
          </w:p>
        </w:tc>
        <w:tc>
          <w:tcPr>
            <w:tcW w:w="2397" w:type="dxa"/>
          </w:tcPr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УК.1.1. </w:t>
            </w:r>
            <w:r w:rsidRPr="00445E85">
              <w:rPr>
                <w:rFonts w:ascii="Times New Roman" w:hAnsi="Times New Roman"/>
                <w:sz w:val="24"/>
                <w:szCs w:val="24"/>
              </w:rPr>
              <w:t>Выбирает источники информации, адекватные поставленным задачам и соответствующие научному мировоззрению</w:t>
            </w:r>
          </w:p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УК.1.2.</w:t>
            </w:r>
            <w:r w:rsidRPr="00445E85">
              <w:rPr>
                <w:rFonts w:ascii="Times New Roman" w:hAnsi="Times New Roman"/>
                <w:sz w:val="24"/>
                <w:szCs w:val="24"/>
              </w:rPr>
              <w:t xml:space="preserve"> Демонстрирует умение осуществлять поиск информации для решения поставленных задач в рамках научного мировоззрения</w:t>
            </w:r>
          </w:p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45E85">
              <w:rPr>
                <w:rFonts w:ascii="Times New Roman" w:hAnsi="Times New Roman"/>
                <w:b/>
                <w:sz w:val="24"/>
                <w:szCs w:val="24"/>
              </w:rPr>
              <w:t>ПК.2.2.</w:t>
            </w:r>
            <w:r w:rsidRPr="00445E85">
              <w:rPr>
                <w:rFonts w:ascii="Times New Roman" w:hAnsi="Times New Roman"/>
                <w:sz w:val="24"/>
                <w:szCs w:val="24"/>
              </w:rPr>
              <w:t xml:space="preserve"> Применяет электронные средства сопровождения образовательного процесса</w:t>
            </w:r>
          </w:p>
        </w:tc>
        <w:tc>
          <w:tcPr>
            <w:tcW w:w="2157" w:type="dxa"/>
          </w:tcPr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Проблемная лекция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Презентации с использованием мультимедиа оборудования 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Дискуссия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Коммуникативны</w:t>
            </w: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е технологии</w:t>
            </w:r>
          </w:p>
        </w:tc>
        <w:tc>
          <w:tcPr>
            <w:tcW w:w="2292" w:type="dxa"/>
          </w:tcPr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lastRenderedPageBreak/>
              <w:t>Контрольная работа</w:t>
            </w:r>
          </w:p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sz w:val="24"/>
                <w:szCs w:val="24"/>
              </w:rPr>
              <w:t>Вопросы/задания к экзамену</w:t>
            </w:r>
          </w:p>
        </w:tc>
      </w:tr>
      <w:tr w:rsidR="00445E85" w:rsidRPr="00445E85" w:rsidTr="00445E85">
        <w:tc>
          <w:tcPr>
            <w:tcW w:w="748" w:type="dxa"/>
            <w:shd w:val="clear" w:color="auto" w:fill="auto"/>
          </w:tcPr>
          <w:p w:rsidR="00445E85" w:rsidRPr="00445E85" w:rsidRDefault="00445E85" w:rsidP="00E30316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445E85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259" w:type="dxa"/>
            <w:shd w:val="clear" w:color="auto" w:fill="auto"/>
          </w:tcPr>
          <w:p w:rsidR="00445E85" w:rsidRPr="00445E85" w:rsidRDefault="00445E85" w:rsidP="00E3031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Владеет навыками работы с разными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397" w:type="dxa"/>
          </w:tcPr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b/>
                <w:sz w:val="24"/>
                <w:szCs w:val="24"/>
              </w:rPr>
              <w:t xml:space="preserve">УК.4.1. </w:t>
            </w:r>
            <w:r w:rsidRPr="00445E85">
              <w:rPr>
                <w:rFonts w:ascii="Times New Roman" w:hAnsi="Times New Roman"/>
                <w:sz w:val="24"/>
                <w:szCs w:val="24"/>
              </w:rPr>
              <w:t>Грамотно и ясно строит диалогическую речь в рамках межличностного и межкультурного общения на иностранном языке</w:t>
            </w:r>
          </w:p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b/>
                <w:sz w:val="24"/>
                <w:szCs w:val="24"/>
              </w:rPr>
              <w:t>УК.4.3.</w:t>
            </w:r>
            <w:r w:rsidRPr="00445E85">
              <w:rPr>
                <w:rFonts w:ascii="Times New Roman" w:hAnsi="Times New Roman"/>
                <w:sz w:val="24"/>
                <w:szCs w:val="24"/>
              </w:rPr>
              <w:t xml:space="preserve"> 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  <w:p w:rsidR="00445E85" w:rsidRPr="00445E85" w:rsidRDefault="00445E85" w:rsidP="00E303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b/>
                <w:sz w:val="24"/>
                <w:szCs w:val="24"/>
              </w:rPr>
              <w:t>УК.4.4.</w:t>
            </w:r>
            <w:r w:rsidRPr="00445E85">
              <w:rPr>
                <w:rFonts w:ascii="Times New Roman" w:hAnsi="Times New Roman"/>
                <w:sz w:val="24"/>
                <w:szCs w:val="24"/>
              </w:rPr>
              <w:t xml:space="preserve"> Создает на русском языке грамотные и непротиворечивые письменные тексты реферативного характера</w:t>
            </w:r>
          </w:p>
        </w:tc>
        <w:tc>
          <w:tcPr>
            <w:tcW w:w="2157" w:type="dxa"/>
          </w:tcPr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Герменевтический анализ источников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Подготовка доклада и презентации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Коммуникативные технологии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Реферат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E85">
              <w:rPr>
                <w:rFonts w:ascii="Times New Roman" w:hAnsi="Times New Roman"/>
                <w:color w:val="000000"/>
                <w:sz w:val="24"/>
                <w:szCs w:val="24"/>
              </w:rPr>
              <w:t>Коллоквиум</w:t>
            </w:r>
          </w:p>
          <w:p w:rsidR="00445E85" w:rsidRPr="00445E85" w:rsidRDefault="00445E85" w:rsidP="00E30316">
            <w:pPr>
              <w:spacing w:after="0" w:line="240" w:lineRule="auto"/>
              <w:ind w:firstLine="17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2362E" w:rsidRDefault="00B2362E" w:rsidP="00445E85">
      <w:pPr>
        <w:shd w:val="clear" w:color="auto" w:fill="FFFFFF"/>
        <w:tabs>
          <w:tab w:val="left" w:pos="1123"/>
        </w:tabs>
        <w:ind w:right="130"/>
        <w:jc w:val="both"/>
        <w:rPr>
          <w:rFonts w:ascii="Times New Roman" w:hAnsi="Times New Roman"/>
          <w:b/>
          <w:sz w:val="24"/>
          <w:szCs w:val="24"/>
        </w:rPr>
      </w:pPr>
    </w:p>
    <w:p w:rsidR="00B2362E" w:rsidRDefault="00B2362E" w:rsidP="00B2362E">
      <w:pPr>
        <w:shd w:val="clear" w:color="auto" w:fill="FFFFFF"/>
        <w:tabs>
          <w:tab w:val="left" w:pos="1123"/>
        </w:tabs>
        <w:spacing w:line="360" w:lineRule="auto"/>
        <w:ind w:firstLine="709"/>
        <w:rPr>
          <w:rFonts w:ascii="Times New Roman" w:hAnsi="Times New Roman"/>
          <w:b/>
          <w:spacing w:val="-8"/>
          <w:sz w:val="24"/>
          <w:szCs w:val="24"/>
        </w:rPr>
      </w:pPr>
      <w:r>
        <w:rPr>
          <w:rFonts w:ascii="Times New Roman" w:hAnsi="Times New Roman"/>
          <w:b/>
          <w:spacing w:val="-8"/>
          <w:sz w:val="24"/>
          <w:szCs w:val="24"/>
        </w:rPr>
        <w:t xml:space="preserve">2. 3. </w:t>
      </w:r>
      <w:r>
        <w:rPr>
          <w:rFonts w:ascii="Times New Roman" w:hAnsi="Times New Roman"/>
          <w:b/>
          <w:sz w:val="24"/>
          <w:szCs w:val="24"/>
        </w:rPr>
        <w:t>Руководитель и преподаватели модуля</w:t>
      </w:r>
    </w:p>
    <w:p w:rsidR="00B2362E" w:rsidRDefault="00B2362E" w:rsidP="00E30316">
      <w:pPr>
        <w:pStyle w:val="a7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lastRenderedPageBreak/>
        <w:t xml:space="preserve">Руководитель: </w:t>
      </w:r>
      <w:r>
        <w:rPr>
          <w:rFonts w:ascii="Times New Roman" w:hAnsi="Times New Roman"/>
          <w:sz w:val="24"/>
          <w:szCs w:val="24"/>
        </w:rPr>
        <w:t>Софронова Л.В., доктор. ист. наук., профессор кафедры всеобщей истории классических дисциплин и права НГПУ им. К.Минина.</w:t>
      </w:r>
    </w:p>
    <w:p w:rsidR="00B2362E" w:rsidRDefault="00B2362E" w:rsidP="00E30316">
      <w:pPr>
        <w:pStyle w:val="a7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Преподаватели:</w:t>
      </w:r>
    </w:p>
    <w:p w:rsidR="00B2362E" w:rsidRDefault="00B2362E" w:rsidP="00E30316">
      <w:pPr>
        <w:pStyle w:val="a7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Саберов Р.А., старший преподаватель кафедры истории России и вспомогательных исторических дисциплин НГПУ им. К.Минина;</w:t>
      </w:r>
    </w:p>
    <w:p w:rsidR="00B2362E" w:rsidRDefault="00B2362E" w:rsidP="00E30316">
      <w:pPr>
        <w:pStyle w:val="a7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Смирницкий А.Е., канд. ист. наук кафедры истории России и вспомогательных исторических дисциплин НГПУ им. К.Минина.</w:t>
      </w:r>
    </w:p>
    <w:p w:rsidR="00B2362E" w:rsidRDefault="00B2362E" w:rsidP="00E3031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hAnsi="Times New Roman"/>
          <w:b/>
          <w:sz w:val="24"/>
          <w:szCs w:val="24"/>
        </w:rPr>
      </w:pPr>
    </w:p>
    <w:p w:rsidR="00B2362E" w:rsidRDefault="00B2362E" w:rsidP="00E30316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2.4. Статус образовательного модуля</w:t>
      </w:r>
    </w:p>
    <w:p w:rsidR="00B2362E" w:rsidRDefault="00B2362E" w:rsidP="00E30316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Модуль «Вспомогательные исторические и прикладные дисциплины» является предшествующим для изучения следующих модулей: «Источниковедение и историческая герменевтика», «Историческая география и демография», изучаемых на 5 курсе бакалавриата направления подготовки Педагогическое образование, профилях: «История и Пра</w:t>
      </w:r>
      <w:r w:rsidR="00445E85">
        <w:rPr>
          <w:rFonts w:ascii="Times New Roman" w:hAnsi="Times New Roman"/>
          <w:sz w:val="24"/>
          <w:szCs w:val="24"/>
        </w:rPr>
        <w:t>во», «История и Обществознание», «История и Религии России».</w:t>
      </w:r>
    </w:p>
    <w:p w:rsidR="00B2362E" w:rsidRDefault="00B2362E" w:rsidP="00E30316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освоения модуля обучающиеся применяют знания, умения и навыки, сформированные на уровне универсального бакалавриата.</w:t>
      </w:r>
    </w:p>
    <w:p w:rsidR="00B2362E" w:rsidRDefault="00B2362E" w:rsidP="00E3031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hAnsi="Times New Roman"/>
          <w:b/>
          <w:sz w:val="24"/>
          <w:szCs w:val="24"/>
        </w:rPr>
      </w:pPr>
    </w:p>
    <w:p w:rsidR="00445E85" w:rsidRDefault="00B2362E" w:rsidP="00E3031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2.5. Трудоемкость модуля: </w:t>
      </w:r>
    </w:p>
    <w:p w:rsidR="00445E85" w:rsidRDefault="00445E85" w:rsidP="00E3031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_</w:t>
      </w:r>
      <w:r w:rsidRPr="00F42087">
        <w:rPr>
          <w:rFonts w:ascii="Times New Roman" w:hAnsi="Times New Roman"/>
          <w:b/>
          <w:sz w:val="24"/>
          <w:szCs w:val="24"/>
          <w:u w:val="single"/>
        </w:rPr>
        <w:t>612</w:t>
      </w:r>
      <w:r>
        <w:rPr>
          <w:rFonts w:ascii="Times New Roman" w:hAnsi="Times New Roman"/>
          <w:b/>
          <w:sz w:val="24"/>
          <w:szCs w:val="24"/>
        </w:rPr>
        <w:t>_часов/ 17 з.е.</w:t>
      </w:r>
      <w:r w:rsidR="00B2362E">
        <w:rPr>
          <w:rFonts w:ascii="Times New Roman" w:hAnsi="Times New Roman"/>
          <w:b/>
          <w:sz w:val="24"/>
          <w:szCs w:val="24"/>
        </w:rPr>
        <w:t xml:space="preserve"> «История и Право»</w:t>
      </w:r>
    </w:p>
    <w:p w:rsidR="00445E85" w:rsidRDefault="00445E85" w:rsidP="00E3031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_</w:t>
      </w:r>
      <w:r w:rsidR="00B16098">
        <w:rPr>
          <w:rFonts w:ascii="Times New Roman" w:hAnsi="Times New Roman"/>
          <w:b/>
          <w:sz w:val="24"/>
          <w:szCs w:val="24"/>
          <w:u w:val="single"/>
        </w:rPr>
        <w:t>504</w:t>
      </w:r>
      <w:r>
        <w:rPr>
          <w:rFonts w:ascii="Times New Roman" w:hAnsi="Times New Roman"/>
          <w:b/>
          <w:sz w:val="24"/>
          <w:szCs w:val="24"/>
        </w:rPr>
        <w:t xml:space="preserve">_часов/ 14 з.е. </w:t>
      </w:r>
      <w:r w:rsidR="00B2362E">
        <w:rPr>
          <w:rFonts w:ascii="Times New Roman" w:hAnsi="Times New Roman"/>
          <w:b/>
          <w:sz w:val="24"/>
          <w:szCs w:val="24"/>
        </w:rPr>
        <w:t>«История и Обществознание»</w:t>
      </w:r>
    </w:p>
    <w:p w:rsidR="00B2362E" w:rsidRDefault="00445E85" w:rsidP="00E3031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_</w:t>
      </w:r>
      <w:r w:rsidR="00B16098">
        <w:rPr>
          <w:rFonts w:ascii="Times New Roman" w:hAnsi="Times New Roman"/>
          <w:b/>
          <w:sz w:val="24"/>
          <w:szCs w:val="24"/>
          <w:u w:val="single"/>
        </w:rPr>
        <w:t>360</w:t>
      </w:r>
      <w:r>
        <w:rPr>
          <w:rFonts w:ascii="Times New Roman" w:hAnsi="Times New Roman"/>
          <w:b/>
          <w:sz w:val="24"/>
          <w:szCs w:val="24"/>
        </w:rPr>
        <w:t>_часов/ 1</w:t>
      </w:r>
      <w:r w:rsidR="00B16098">
        <w:rPr>
          <w:rFonts w:ascii="Times New Roman" w:hAnsi="Times New Roman"/>
          <w:b/>
          <w:sz w:val="24"/>
          <w:szCs w:val="24"/>
        </w:rPr>
        <w:t>0</w:t>
      </w:r>
      <w:r>
        <w:rPr>
          <w:rFonts w:ascii="Times New Roman" w:hAnsi="Times New Roman"/>
          <w:b/>
          <w:sz w:val="24"/>
          <w:szCs w:val="24"/>
        </w:rPr>
        <w:t xml:space="preserve"> з.е.</w:t>
      </w:r>
      <w:r w:rsidR="00B16098">
        <w:rPr>
          <w:rFonts w:ascii="Times New Roman" w:hAnsi="Times New Roman"/>
          <w:b/>
          <w:sz w:val="24"/>
          <w:szCs w:val="24"/>
        </w:rPr>
        <w:t xml:space="preserve"> «История и Религии России»</w:t>
      </w:r>
    </w:p>
    <w:p w:rsidR="00B2362E" w:rsidRDefault="00B2362E">
      <w:pPr>
        <w:sectPr w:rsidR="00B2362E">
          <w:footerReference w:type="default" r:id="rId10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2362E" w:rsidRP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B2362E">
        <w:rPr>
          <w:rFonts w:ascii="Times New Roman" w:hAnsi="Times New Roman"/>
          <w:b/>
          <w:caps/>
          <w:sz w:val="24"/>
          <w:szCs w:val="24"/>
        </w:rPr>
        <w:lastRenderedPageBreak/>
        <w:t>3. Структура модуля</w:t>
      </w:r>
    </w:p>
    <w:p w:rsidR="00B2362E" w:rsidRP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</w:rPr>
      </w:pPr>
    </w:p>
    <w:p w:rsid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B2362E">
        <w:rPr>
          <w:rFonts w:ascii="Times New Roman" w:hAnsi="Times New Roman"/>
          <w:b/>
          <w:caps/>
          <w:sz w:val="24"/>
          <w:szCs w:val="24"/>
        </w:rPr>
        <w:t>«вСПОМОГАТЕЛЬНЫЕ ИСТОРИЧЕСКИЕ И ПРИКЛАДНЫЕ ДИСЦИПЛИНЫ»</w:t>
      </w:r>
    </w:p>
    <w:p w:rsid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2362E" w:rsidRP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caps/>
          <w:sz w:val="24"/>
          <w:szCs w:val="24"/>
        </w:rPr>
        <w:t>ПРОФИЛЬ: ИСТОРИЯ И ОБЩЕСТВОЗНАНИЕ</w:t>
      </w:r>
    </w:p>
    <w:p w:rsidR="00B2362E" w:rsidRP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3742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B2362E" w:rsidRPr="00B2362E" w:rsidTr="00B2362E">
        <w:trPr>
          <w:trHeight w:val="302"/>
        </w:trPr>
        <w:tc>
          <w:tcPr>
            <w:tcW w:w="806" w:type="dxa"/>
            <w:vMerge w:val="restart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3685" w:type="dxa"/>
            <w:vMerge w:val="restart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Дисциплина</w:t>
            </w:r>
          </w:p>
        </w:tc>
        <w:tc>
          <w:tcPr>
            <w:tcW w:w="6083" w:type="dxa"/>
            <w:gridSpan w:val="5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Трудоемкость  (з.е.)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Образовательные результаты</w:t>
            </w:r>
          </w:p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(код ОР)</w:t>
            </w:r>
          </w:p>
        </w:tc>
      </w:tr>
      <w:tr w:rsidR="00B2362E" w:rsidRPr="00B2362E" w:rsidTr="00B2362E">
        <w:tc>
          <w:tcPr>
            <w:tcW w:w="806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03" w:type="dxa"/>
            <w:vMerge w:val="restart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2905" w:type="dxa"/>
            <w:gridSpan w:val="2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B2362E" w:rsidRPr="00B2362E" w:rsidTr="00B2362E">
        <w:tc>
          <w:tcPr>
            <w:tcW w:w="806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03" w:type="dxa"/>
            <w:vMerge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508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7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B2362E" w:rsidRPr="00B2362E" w:rsidTr="00B2362E">
        <w:tc>
          <w:tcPr>
            <w:tcW w:w="14559" w:type="dxa"/>
            <w:gridSpan w:val="10"/>
            <w:shd w:val="clear" w:color="auto" w:fill="auto"/>
            <w:vAlign w:val="center"/>
          </w:tcPr>
          <w:p w:rsidR="00B2362E" w:rsidRPr="00B2362E" w:rsidRDefault="00B2362E" w:rsidP="00B2362E">
            <w:pPr>
              <w:numPr>
                <w:ilvl w:val="0"/>
                <w:numId w:val="3"/>
              </w:numPr>
              <w:tabs>
                <w:tab w:val="left" w:pos="600"/>
              </w:tabs>
              <w:spacing w:after="0" w:line="240" w:lineRule="auto"/>
              <w:ind w:left="0" w:firstLine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Дисциплины, обязательные для изучения</w:t>
            </w:r>
          </w:p>
        </w:tc>
      </w:tr>
      <w:tr w:rsidR="00B2362E" w:rsidRPr="00B2362E" w:rsidTr="004C420D">
        <w:tc>
          <w:tcPr>
            <w:tcW w:w="806" w:type="dxa"/>
            <w:shd w:val="clear" w:color="auto" w:fill="auto"/>
          </w:tcPr>
          <w:p w:rsidR="00B2362E" w:rsidRPr="00B2362E" w:rsidRDefault="00B2362E" w:rsidP="00B236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К.М.09.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01</w:t>
            </w:r>
          </w:p>
        </w:tc>
        <w:tc>
          <w:tcPr>
            <w:tcW w:w="3685" w:type="dxa"/>
            <w:shd w:val="clear" w:color="auto" w:fill="auto"/>
          </w:tcPr>
          <w:p w:rsidR="00B2362E" w:rsidRPr="00B2362E" w:rsidRDefault="00B2362E" w:rsidP="00B236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 xml:space="preserve">Источниковедение </w:t>
            </w:r>
          </w:p>
        </w:tc>
        <w:tc>
          <w:tcPr>
            <w:tcW w:w="803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08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397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57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18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 ОЦ.</w:t>
            </w:r>
          </w:p>
        </w:tc>
        <w:tc>
          <w:tcPr>
            <w:tcW w:w="1118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5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B2362E" w:rsidRPr="00B2362E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  <w:tr w:rsidR="00B2362E" w:rsidRPr="00B2362E" w:rsidTr="004C420D">
        <w:tc>
          <w:tcPr>
            <w:tcW w:w="806" w:type="dxa"/>
            <w:shd w:val="clear" w:color="auto" w:fill="auto"/>
          </w:tcPr>
          <w:p w:rsidR="00B2362E" w:rsidRPr="00B2362E" w:rsidRDefault="00B2362E" w:rsidP="00B236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3685" w:type="dxa"/>
            <w:shd w:val="clear" w:color="auto" w:fill="auto"/>
          </w:tcPr>
          <w:p w:rsidR="00B2362E" w:rsidRPr="00B2362E" w:rsidRDefault="00B2362E" w:rsidP="00B236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Вспомогательные исторические дисциплины</w:t>
            </w:r>
          </w:p>
        </w:tc>
        <w:tc>
          <w:tcPr>
            <w:tcW w:w="803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08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397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57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18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 ОЦ.</w:t>
            </w:r>
          </w:p>
        </w:tc>
        <w:tc>
          <w:tcPr>
            <w:tcW w:w="1118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6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B2362E" w:rsidRPr="00B2362E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B2362E" w:rsidRPr="00B2362E" w:rsidTr="004C420D">
        <w:tc>
          <w:tcPr>
            <w:tcW w:w="806" w:type="dxa"/>
            <w:shd w:val="clear" w:color="auto" w:fill="auto"/>
          </w:tcPr>
          <w:p w:rsidR="00B2362E" w:rsidRPr="00B2362E" w:rsidRDefault="00B2362E" w:rsidP="00B236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К.М.09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3685" w:type="dxa"/>
            <w:shd w:val="clear" w:color="auto" w:fill="auto"/>
          </w:tcPr>
          <w:p w:rsidR="00B2362E" w:rsidRPr="00B2362E" w:rsidRDefault="00B2362E" w:rsidP="00B236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Латинский язык (Историко-литературная реконструкция «Римский театр» (УС))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288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ЭКЗ., ЗАЧ., ЗАЧ. С ОЦ.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8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 xml:space="preserve">1, 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5-6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B2362E" w:rsidRPr="00B2362E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ОР.2</w:t>
            </w:r>
          </w:p>
        </w:tc>
      </w:tr>
      <w:tr w:rsidR="00B2362E" w:rsidRPr="00B2362E" w:rsidTr="00B2362E">
        <w:tc>
          <w:tcPr>
            <w:tcW w:w="14559" w:type="dxa"/>
            <w:gridSpan w:val="10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2. Дисциплины по выбору </w:t>
            </w:r>
          </w:p>
        </w:tc>
      </w:tr>
      <w:tr w:rsidR="00B2362E" w:rsidRPr="00B2362E" w:rsidTr="00B2362E">
        <w:tc>
          <w:tcPr>
            <w:tcW w:w="806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B2362E" w:rsidRPr="00B2362E" w:rsidRDefault="00B2362E" w:rsidP="00B2362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11" w:type="dxa"/>
            <w:shd w:val="clear" w:color="auto" w:fill="auto"/>
            <w:vAlign w:val="center"/>
          </w:tcPr>
          <w:p w:rsidR="00B2362E" w:rsidRPr="00B2362E" w:rsidRDefault="00B2362E" w:rsidP="00B2362E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B2362E" w:rsidRPr="00B2362E" w:rsidTr="000A0FA8">
        <w:tc>
          <w:tcPr>
            <w:tcW w:w="14559" w:type="dxa"/>
            <w:gridSpan w:val="10"/>
            <w:shd w:val="clear" w:color="auto" w:fill="auto"/>
            <w:vAlign w:val="center"/>
          </w:tcPr>
          <w:p w:rsidR="00B2362E" w:rsidRPr="004C420D" w:rsidRDefault="00B2362E" w:rsidP="00B2362E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bCs/>
                <w:sz w:val="24"/>
                <w:szCs w:val="24"/>
              </w:rPr>
              <w:t>3. ПРАКТИКИ</w:t>
            </w:r>
          </w:p>
        </w:tc>
      </w:tr>
      <w:tr w:rsidR="00B2362E" w:rsidRPr="00B2362E" w:rsidTr="00B2362E">
        <w:tc>
          <w:tcPr>
            <w:tcW w:w="806" w:type="dxa"/>
            <w:shd w:val="clear" w:color="auto" w:fill="auto"/>
            <w:vAlign w:val="center"/>
          </w:tcPr>
          <w:p w:rsidR="00B2362E" w:rsidRPr="004C420D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B2362E" w:rsidRPr="004C420D" w:rsidRDefault="00B2362E" w:rsidP="00B2362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11" w:type="dxa"/>
            <w:shd w:val="clear" w:color="auto" w:fill="auto"/>
            <w:vAlign w:val="center"/>
          </w:tcPr>
          <w:p w:rsidR="00B2362E" w:rsidRPr="00B2362E" w:rsidRDefault="00B2362E" w:rsidP="00B2362E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B2362E" w:rsidRPr="00B2362E" w:rsidTr="000A0FA8">
        <w:tc>
          <w:tcPr>
            <w:tcW w:w="14559" w:type="dxa"/>
            <w:gridSpan w:val="10"/>
            <w:shd w:val="clear" w:color="auto" w:fill="auto"/>
            <w:vAlign w:val="center"/>
          </w:tcPr>
          <w:p w:rsidR="00B2362E" w:rsidRPr="00B2362E" w:rsidRDefault="00B2362E" w:rsidP="00B2362E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4. АТТЕСТАЦИЯ</w:t>
            </w:r>
          </w:p>
        </w:tc>
      </w:tr>
      <w:tr w:rsidR="00B2362E" w:rsidRPr="00B2362E" w:rsidTr="00B2362E">
        <w:tc>
          <w:tcPr>
            <w:tcW w:w="806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К.М.09.04 (К)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B2362E" w:rsidRDefault="00B2362E" w:rsidP="00B2362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Экзамены по модулю «Вспомогательные исторические и прикладные дисциплины»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ЭКЗ.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B2362E" w:rsidRPr="00B2362E" w:rsidRDefault="00B2362E" w:rsidP="00B236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6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B2362E" w:rsidRPr="00B2362E" w:rsidRDefault="00B2362E" w:rsidP="00B2362E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2362E" w:rsidRP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caps/>
          <w:sz w:val="24"/>
          <w:szCs w:val="24"/>
        </w:rPr>
        <w:t>ПРОФИЛЬ: ИСТОРИЯ И ПРАВо</w:t>
      </w:r>
    </w:p>
    <w:p w:rsidR="00B2362E" w:rsidRPr="00B2362E" w:rsidRDefault="00B2362E" w:rsidP="00B2362E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3742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B2362E" w:rsidRPr="00B2362E" w:rsidTr="004C420D">
        <w:trPr>
          <w:trHeight w:val="302"/>
        </w:trPr>
        <w:tc>
          <w:tcPr>
            <w:tcW w:w="820" w:type="dxa"/>
            <w:vMerge w:val="restart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3742" w:type="dxa"/>
            <w:vMerge w:val="restart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Образовательные результаты</w:t>
            </w:r>
          </w:p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(код ОР)</w:t>
            </w:r>
          </w:p>
        </w:tc>
      </w:tr>
      <w:tr w:rsidR="00B2362E" w:rsidRPr="00B2362E" w:rsidTr="004C420D">
        <w:tc>
          <w:tcPr>
            <w:tcW w:w="820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742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B2362E" w:rsidRPr="00B2362E" w:rsidTr="004C420D">
        <w:tc>
          <w:tcPr>
            <w:tcW w:w="820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742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531" w:type="dxa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B2362E" w:rsidRPr="00B2362E" w:rsidTr="004C420D">
        <w:tc>
          <w:tcPr>
            <w:tcW w:w="14785" w:type="dxa"/>
            <w:gridSpan w:val="10"/>
            <w:shd w:val="clear" w:color="auto" w:fill="auto"/>
            <w:vAlign w:val="center"/>
          </w:tcPr>
          <w:p w:rsidR="00B2362E" w:rsidRPr="00B2362E" w:rsidRDefault="00B2362E" w:rsidP="000A0FA8">
            <w:pPr>
              <w:numPr>
                <w:ilvl w:val="0"/>
                <w:numId w:val="3"/>
              </w:numPr>
              <w:tabs>
                <w:tab w:val="left" w:pos="600"/>
              </w:tabs>
              <w:spacing w:after="0" w:line="240" w:lineRule="auto"/>
              <w:ind w:left="0" w:firstLine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Дисциплины, обязательные для изучения</w:t>
            </w:r>
          </w:p>
        </w:tc>
      </w:tr>
      <w:tr w:rsidR="004C420D" w:rsidRPr="00B2362E" w:rsidTr="004C420D">
        <w:tc>
          <w:tcPr>
            <w:tcW w:w="820" w:type="dxa"/>
            <w:shd w:val="clear" w:color="auto" w:fill="auto"/>
          </w:tcPr>
          <w:p w:rsidR="004C420D" w:rsidRPr="00B2362E" w:rsidRDefault="004C420D" w:rsidP="000A0F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К.М.09.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01</w:t>
            </w:r>
          </w:p>
        </w:tc>
        <w:tc>
          <w:tcPr>
            <w:tcW w:w="3742" w:type="dxa"/>
            <w:shd w:val="clear" w:color="auto" w:fill="auto"/>
          </w:tcPr>
          <w:p w:rsidR="004C420D" w:rsidRPr="00B2362E" w:rsidRDefault="004C420D" w:rsidP="000A0F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 xml:space="preserve">Источниковедение </w:t>
            </w:r>
          </w:p>
        </w:tc>
        <w:tc>
          <w:tcPr>
            <w:tcW w:w="815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1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9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7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5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 ОЦ.</w:t>
            </w:r>
          </w:p>
        </w:tc>
        <w:tc>
          <w:tcPr>
            <w:tcW w:w="1135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5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4C420D" w:rsidRPr="00B2362E" w:rsidRDefault="004C420D" w:rsidP="003D3C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  <w:tr w:rsidR="004C420D" w:rsidRPr="00B2362E" w:rsidTr="004C420D">
        <w:tc>
          <w:tcPr>
            <w:tcW w:w="820" w:type="dxa"/>
            <w:shd w:val="clear" w:color="auto" w:fill="auto"/>
          </w:tcPr>
          <w:p w:rsidR="004C420D" w:rsidRPr="00B2362E" w:rsidRDefault="004C420D" w:rsidP="000A0F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3742" w:type="dxa"/>
            <w:shd w:val="clear" w:color="auto" w:fill="auto"/>
          </w:tcPr>
          <w:p w:rsidR="004C420D" w:rsidRPr="00B2362E" w:rsidRDefault="004C420D" w:rsidP="000A0F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Вспомогательные исторические дисциплины</w:t>
            </w:r>
          </w:p>
        </w:tc>
        <w:tc>
          <w:tcPr>
            <w:tcW w:w="815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1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9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362E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5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 ОЦ.</w:t>
            </w:r>
          </w:p>
        </w:tc>
        <w:tc>
          <w:tcPr>
            <w:tcW w:w="1135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6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4C420D" w:rsidRPr="00B2362E" w:rsidRDefault="004C420D" w:rsidP="003D3C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4C420D" w:rsidRPr="00B2362E" w:rsidTr="004C420D">
        <w:tc>
          <w:tcPr>
            <w:tcW w:w="820" w:type="dxa"/>
            <w:shd w:val="clear" w:color="auto" w:fill="auto"/>
          </w:tcPr>
          <w:p w:rsidR="004C420D" w:rsidRPr="00B2362E" w:rsidRDefault="004C420D" w:rsidP="000A0F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К.М.09.04</w:t>
            </w:r>
          </w:p>
        </w:tc>
        <w:tc>
          <w:tcPr>
            <w:tcW w:w="3742" w:type="dxa"/>
            <w:shd w:val="clear" w:color="auto" w:fill="auto"/>
          </w:tcPr>
          <w:p w:rsidR="004C420D" w:rsidRPr="00B2362E" w:rsidRDefault="004C420D" w:rsidP="00B236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Латинский язык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106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ЭКЗ., ЗАЧ., ЗАЧ. С ОЦ.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C420D" w:rsidRPr="00B2362E" w:rsidRDefault="004C420D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 xml:space="preserve">1, 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5-6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4C420D" w:rsidRPr="00B2362E" w:rsidRDefault="004C420D" w:rsidP="003D3C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ОР.2</w:t>
            </w:r>
          </w:p>
        </w:tc>
      </w:tr>
      <w:tr w:rsidR="00B2362E" w:rsidRPr="00B2362E" w:rsidTr="004C420D">
        <w:tc>
          <w:tcPr>
            <w:tcW w:w="14785" w:type="dxa"/>
            <w:gridSpan w:val="10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2. Дисциплины по выбору </w:t>
            </w:r>
          </w:p>
        </w:tc>
      </w:tr>
      <w:tr w:rsidR="00B2362E" w:rsidRPr="00B2362E" w:rsidTr="004C420D">
        <w:tc>
          <w:tcPr>
            <w:tcW w:w="820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742" w:type="dxa"/>
            <w:shd w:val="clear" w:color="auto" w:fill="auto"/>
            <w:vAlign w:val="center"/>
          </w:tcPr>
          <w:p w:rsidR="00B2362E" w:rsidRPr="00B2362E" w:rsidRDefault="00B2362E" w:rsidP="000A0FA8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B2362E" w:rsidRPr="00B2362E" w:rsidRDefault="00B2362E" w:rsidP="000A0FA8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B2362E" w:rsidRPr="00B2362E" w:rsidTr="004C420D">
        <w:tc>
          <w:tcPr>
            <w:tcW w:w="14785" w:type="dxa"/>
            <w:gridSpan w:val="10"/>
            <w:shd w:val="clear" w:color="auto" w:fill="auto"/>
            <w:vAlign w:val="center"/>
          </w:tcPr>
          <w:p w:rsidR="00B2362E" w:rsidRPr="00B2362E" w:rsidRDefault="00B2362E" w:rsidP="000A0FA8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ПРАКТИКИ</w:t>
            </w:r>
          </w:p>
        </w:tc>
      </w:tr>
      <w:tr w:rsidR="00B2362E" w:rsidRPr="00B2362E" w:rsidTr="004C420D">
        <w:tc>
          <w:tcPr>
            <w:tcW w:w="820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К.М.09</w:t>
            </w:r>
            <w:r w:rsidRPr="00B2362E">
              <w:rPr>
                <w:rFonts w:ascii="Times New Roman" w:hAnsi="Times New Roman"/>
                <w:sz w:val="24"/>
                <w:szCs w:val="24"/>
              </w:rPr>
              <w:t>.03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(У)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B2362E" w:rsidRPr="00B2362E" w:rsidRDefault="00B2362E" w:rsidP="000A0FA8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(ознакомительная) практика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ЗАЧ. С ОЦ.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6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2362E" w:rsidRPr="00B2362E" w:rsidRDefault="004C420D" w:rsidP="000A0FA8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  <w:tr w:rsidR="00B2362E" w:rsidRPr="00B2362E" w:rsidTr="004C420D">
        <w:tc>
          <w:tcPr>
            <w:tcW w:w="14785" w:type="dxa"/>
            <w:gridSpan w:val="10"/>
            <w:shd w:val="clear" w:color="auto" w:fill="auto"/>
            <w:vAlign w:val="center"/>
          </w:tcPr>
          <w:p w:rsidR="00B2362E" w:rsidRPr="00B2362E" w:rsidRDefault="00B2362E" w:rsidP="000A0FA8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4. АТТЕСТАЦИЯ</w:t>
            </w:r>
          </w:p>
        </w:tc>
      </w:tr>
      <w:tr w:rsidR="00B2362E" w:rsidRPr="00B2362E" w:rsidTr="004C420D">
        <w:tc>
          <w:tcPr>
            <w:tcW w:w="820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К.М.09</w:t>
            </w:r>
            <w:r w:rsidR="00DC1076">
              <w:rPr>
                <w:rFonts w:ascii="Times New Roman" w:hAnsi="Times New Roman"/>
                <w:sz w:val="24"/>
                <w:szCs w:val="24"/>
              </w:rPr>
              <w:t>.05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(К)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B2362E" w:rsidRDefault="00B2362E" w:rsidP="000A0FA8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Экзамены по модулю «Вспомогательные исторические и прикладные дисциплины»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B2362E" w:rsidRPr="00B2362E" w:rsidRDefault="00B2362E" w:rsidP="000A0F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 xml:space="preserve">6 </w:t>
            </w:r>
            <w:r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B2362E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2362E" w:rsidRPr="00B2362E" w:rsidRDefault="004C420D" w:rsidP="000A0FA8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B2362E" w:rsidRDefault="00B2362E" w:rsidP="00B2362E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C420D" w:rsidRDefault="004C420D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4C420D" w:rsidRPr="004C420D" w:rsidRDefault="004C420D" w:rsidP="004C420D">
      <w:pPr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C420D">
        <w:rPr>
          <w:rFonts w:ascii="Times New Roman" w:hAnsi="Times New Roman"/>
          <w:b/>
          <w:sz w:val="24"/>
          <w:szCs w:val="24"/>
        </w:rPr>
        <w:lastRenderedPageBreak/>
        <w:t>ПРОФИЛЬ «ИСТОРИЯ И РЕЛИГИИ РОССИИ»</w:t>
      </w:r>
    </w:p>
    <w:p w:rsidR="004C420D" w:rsidRDefault="004C420D" w:rsidP="004C420D">
      <w:pPr>
        <w:suppressAutoHyphens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3742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4C420D" w:rsidRPr="004C420D" w:rsidTr="003D3C13">
        <w:trPr>
          <w:trHeight w:val="302"/>
        </w:trPr>
        <w:tc>
          <w:tcPr>
            <w:tcW w:w="806" w:type="dxa"/>
            <w:vMerge w:val="restart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3685" w:type="dxa"/>
            <w:vMerge w:val="restart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Дисциплина</w:t>
            </w:r>
          </w:p>
        </w:tc>
        <w:tc>
          <w:tcPr>
            <w:tcW w:w="6083" w:type="dxa"/>
            <w:gridSpan w:val="5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Трудоемкость  (з.е.)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Образовательные результаты</w:t>
            </w:r>
          </w:p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(код ОР)</w:t>
            </w:r>
          </w:p>
        </w:tc>
      </w:tr>
      <w:tr w:rsidR="004C420D" w:rsidRPr="004C420D" w:rsidTr="003D3C13">
        <w:tc>
          <w:tcPr>
            <w:tcW w:w="806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03" w:type="dxa"/>
            <w:vMerge w:val="restart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2905" w:type="dxa"/>
            <w:gridSpan w:val="2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4C420D" w:rsidRPr="004C420D" w:rsidTr="003D3C13">
        <w:tc>
          <w:tcPr>
            <w:tcW w:w="806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03" w:type="dxa"/>
            <w:vMerge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508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7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4C420D" w:rsidRPr="004C420D" w:rsidTr="003D3C13">
        <w:tc>
          <w:tcPr>
            <w:tcW w:w="14559" w:type="dxa"/>
            <w:gridSpan w:val="10"/>
            <w:shd w:val="clear" w:color="auto" w:fill="auto"/>
            <w:vAlign w:val="center"/>
          </w:tcPr>
          <w:p w:rsidR="004C420D" w:rsidRPr="004C420D" w:rsidRDefault="004C420D" w:rsidP="004C420D">
            <w:pPr>
              <w:numPr>
                <w:ilvl w:val="0"/>
                <w:numId w:val="7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Дисциплины, обязательные для изучения</w:t>
            </w:r>
          </w:p>
        </w:tc>
      </w:tr>
      <w:tr w:rsidR="004C420D" w:rsidRPr="004C420D" w:rsidTr="003D3C13">
        <w:tc>
          <w:tcPr>
            <w:tcW w:w="806" w:type="dxa"/>
            <w:shd w:val="clear" w:color="auto" w:fill="auto"/>
          </w:tcPr>
          <w:p w:rsidR="004C420D" w:rsidRPr="004C420D" w:rsidRDefault="004C420D" w:rsidP="004C4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К.М.10.01</w:t>
            </w:r>
          </w:p>
        </w:tc>
        <w:tc>
          <w:tcPr>
            <w:tcW w:w="3685" w:type="dxa"/>
            <w:shd w:val="clear" w:color="auto" w:fill="auto"/>
          </w:tcPr>
          <w:p w:rsidR="004C420D" w:rsidRPr="004C420D" w:rsidRDefault="004C420D" w:rsidP="004C4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 xml:space="preserve">Источниковедение </w:t>
            </w:r>
          </w:p>
        </w:tc>
        <w:tc>
          <w:tcPr>
            <w:tcW w:w="803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08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397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57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18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зачет с оценкой.</w:t>
            </w:r>
          </w:p>
        </w:tc>
        <w:tc>
          <w:tcPr>
            <w:tcW w:w="1118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 xml:space="preserve">5 </w:t>
            </w:r>
            <w:r w:rsidRPr="004C420D"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ОР.1, ОР2</w:t>
            </w:r>
          </w:p>
        </w:tc>
      </w:tr>
      <w:tr w:rsidR="004C420D" w:rsidRPr="004C420D" w:rsidTr="003D3C13">
        <w:tc>
          <w:tcPr>
            <w:tcW w:w="806" w:type="dxa"/>
            <w:shd w:val="clear" w:color="auto" w:fill="auto"/>
          </w:tcPr>
          <w:p w:rsidR="004C420D" w:rsidRPr="004C420D" w:rsidRDefault="004C420D" w:rsidP="004C4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К.М.10.02</w:t>
            </w:r>
          </w:p>
        </w:tc>
        <w:tc>
          <w:tcPr>
            <w:tcW w:w="3685" w:type="dxa"/>
            <w:shd w:val="clear" w:color="auto" w:fill="auto"/>
          </w:tcPr>
          <w:p w:rsidR="004C420D" w:rsidRPr="004C420D" w:rsidRDefault="004C420D" w:rsidP="004C4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Вспомогательные исторические дисциплины</w:t>
            </w:r>
          </w:p>
        </w:tc>
        <w:tc>
          <w:tcPr>
            <w:tcW w:w="803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08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397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7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18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1118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 xml:space="preserve">6 </w:t>
            </w:r>
            <w:r w:rsidRPr="004C420D"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  <w:tr w:rsidR="004C420D" w:rsidRPr="004C420D" w:rsidTr="003D3C13">
        <w:tc>
          <w:tcPr>
            <w:tcW w:w="806" w:type="dxa"/>
            <w:shd w:val="clear" w:color="auto" w:fill="auto"/>
          </w:tcPr>
          <w:p w:rsidR="004C420D" w:rsidRPr="004C420D" w:rsidRDefault="004C420D" w:rsidP="004C4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К.М.10.03</w:t>
            </w:r>
          </w:p>
        </w:tc>
        <w:tc>
          <w:tcPr>
            <w:tcW w:w="3685" w:type="dxa"/>
            <w:shd w:val="clear" w:color="auto" w:fill="auto"/>
          </w:tcPr>
          <w:p w:rsidR="004C420D" w:rsidRPr="004C420D" w:rsidRDefault="004C420D" w:rsidP="004C4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Латинский язык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Зачет, экзамен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4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 xml:space="preserve">5-6 </w:t>
            </w:r>
            <w:r w:rsidRPr="004C420D"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  <w:tr w:rsidR="004C420D" w:rsidRPr="004C420D" w:rsidTr="003D3C13">
        <w:tc>
          <w:tcPr>
            <w:tcW w:w="14559" w:type="dxa"/>
            <w:gridSpan w:val="10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 xml:space="preserve">2. Дисциплины по выбору </w:t>
            </w:r>
          </w:p>
        </w:tc>
      </w:tr>
      <w:tr w:rsidR="004C420D" w:rsidRPr="004C420D" w:rsidTr="003D3C13">
        <w:tc>
          <w:tcPr>
            <w:tcW w:w="806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4C420D" w:rsidRPr="004C420D" w:rsidRDefault="004C420D" w:rsidP="004C420D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11" w:type="dxa"/>
            <w:shd w:val="clear" w:color="auto" w:fill="auto"/>
            <w:vAlign w:val="center"/>
          </w:tcPr>
          <w:p w:rsidR="004C420D" w:rsidRPr="004C420D" w:rsidRDefault="004C420D" w:rsidP="004C420D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420D" w:rsidRPr="004C420D" w:rsidTr="003D3C13">
        <w:tc>
          <w:tcPr>
            <w:tcW w:w="806" w:type="dxa"/>
            <w:shd w:val="clear" w:color="auto" w:fill="auto"/>
            <w:vAlign w:val="center"/>
          </w:tcPr>
          <w:p w:rsidR="004C420D" w:rsidRPr="004C420D" w:rsidRDefault="004C420D" w:rsidP="004C4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К.М.10.04(К)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4C420D" w:rsidRPr="004C420D" w:rsidRDefault="004C420D" w:rsidP="004C420D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Экзамены по модулю «Вспомогательные исторические и прикладные дисциплины»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420D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36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4C420D" w:rsidRPr="004C420D" w:rsidRDefault="004C420D" w:rsidP="004C42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 xml:space="preserve">6 </w:t>
            </w:r>
            <w:r w:rsidRPr="004C420D"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.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4C420D" w:rsidRPr="004C420D" w:rsidRDefault="004C420D" w:rsidP="004C420D">
            <w:pPr>
              <w:pStyle w:val="a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C420D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4C420D" w:rsidRPr="009572D2" w:rsidRDefault="004C420D" w:rsidP="004C420D">
      <w:pPr>
        <w:suppressAutoHyphens/>
        <w:jc w:val="both"/>
        <w:sectPr w:rsidR="004C420D" w:rsidRPr="009572D2" w:rsidSect="003D3C13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E30316" w:rsidRPr="00E30316" w:rsidRDefault="00E30316" w:rsidP="00E3031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30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E30316" w:rsidRPr="00E30316" w:rsidRDefault="00E30316" w:rsidP="00E30316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30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E30316" w:rsidRPr="00E30316" w:rsidRDefault="00E30316" w:rsidP="00E30316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30316" w:rsidRPr="00E30316" w:rsidRDefault="00E30316" w:rsidP="00E3031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0316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предметной подготовки изучается студентами в соответствии с Федеральным государственным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E30316" w:rsidRPr="00E30316" w:rsidRDefault="00E30316" w:rsidP="00E3031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0316">
        <w:rPr>
          <w:rFonts w:ascii="Times New Roman" w:eastAsia="Times New Roman" w:hAnsi="Times New Roman"/>
          <w:sz w:val="24"/>
          <w:szCs w:val="24"/>
          <w:lang w:eastAsia="ru-RU"/>
        </w:rPr>
        <w:t>Основными видами занятий являются лекции, семинары, самостоятельная работа сту</w:t>
      </w:r>
      <w:r w:rsidRPr="00E30316">
        <w:rPr>
          <w:rFonts w:ascii="Times New Roman" w:eastAsia="Times New Roman" w:hAnsi="Times New Roman"/>
          <w:sz w:val="24"/>
          <w:szCs w:val="24"/>
          <w:lang w:eastAsia="ru-RU"/>
        </w:rPr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готовят материал и выступают с докладами,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E30316" w:rsidRPr="00E30316" w:rsidRDefault="00E30316" w:rsidP="00E3031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0316">
        <w:rPr>
          <w:rFonts w:ascii="Times New Roman" w:eastAsia="Times New Roman" w:hAnsi="Times New Roman"/>
          <w:sz w:val="24"/>
          <w:szCs w:val="24"/>
          <w:lang w:eastAsia="ru-RU"/>
        </w:rPr>
        <w:t>При изучении событий и явлений всемирной и российской истории, при изучении специальных исторических дисциплин и латинского языка рекомендуется пользоваться в первую очередь методами историзма,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истории и других гуманитарных дисциплин в школе, а также на уровне универсального бакалавриата.</w:t>
      </w:r>
    </w:p>
    <w:p w:rsidR="00E30316" w:rsidRDefault="00E30316" w:rsidP="00E3031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0316">
        <w:rPr>
          <w:rFonts w:ascii="Times New Roman" w:eastAsia="Times New Roman" w:hAnsi="Times New Roman"/>
          <w:sz w:val="24"/>
          <w:szCs w:val="24"/>
          <w:lang w:eastAsia="ru-RU"/>
        </w:rPr>
        <w:t xml:space="preserve">Самостоятельная работа студентов предполагает тщательное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</w:t>
      </w:r>
      <w:r w:rsidRPr="00E30316">
        <w:rPr>
          <w:rFonts w:ascii="Times New Roman" w:eastAsia="Times New Roman" w:hAnsi="Times New Roman"/>
          <w:sz w:val="24"/>
          <w:szCs w:val="24"/>
          <w:lang w:eastAsia="ru-RU"/>
        </w:rPr>
        <w:t>латинской грамматики и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E30316" w:rsidRDefault="00E30316">
      <w:pPr>
        <w:spacing w:after="160" w:line="259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CF7A6E" w:rsidRPr="00CF7A6E" w:rsidRDefault="00CF7A6E" w:rsidP="00CF7A6E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5.ПРОГРАММЫ ДИСЦИПЛИН МОДУЛЯ</w:t>
      </w:r>
    </w:p>
    <w:p w:rsidR="00B0797A" w:rsidRPr="00DB597C" w:rsidRDefault="00B0797A" w:rsidP="00E3031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«Источниковедение»</w:t>
      </w:r>
    </w:p>
    <w:p w:rsidR="00B0797A" w:rsidRPr="00DB597C" w:rsidRDefault="00B0797A" w:rsidP="00B0797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F7A6E" w:rsidRPr="00CF7A6E" w:rsidRDefault="00CF7A6E" w:rsidP="00CF7A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bCs/>
          <w:sz w:val="24"/>
          <w:szCs w:val="24"/>
          <w:lang w:eastAsia="ru-RU"/>
        </w:rPr>
        <w:t>Настоящая дисциплина является важной и необходимой для изучения студентами гуманитарных профилей подготовки. Источниковедение – это эмпирическая гуманитарная наука, объектом которой являются интеллектуальные продукты, созданные в процессе целенаправленной человеческой деятельности, а предметом – конкретная содержательная значимость их информационного ресурса, как источников для изучения человека, общества и мира в целом. В данной дисциплине обобщены знания об исторических источниках как историко-культурных явлениях. Обучающиеся получат знания об основных методах и приемах поиска, выявления, классификации, установления происхождения, подлинности, авторства источников, определения фактической ценности содержащихся в них сведений, их достоверности, представительности.</w:t>
      </w:r>
    </w:p>
    <w:p w:rsidR="00CF7A6E" w:rsidRPr="00CF7A6E" w:rsidRDefault="00CF7A6E" w:rsidP="00CF7A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F7A6E" w:rsidRPr="00CF7A6E" w:rsidRDefault="00CF7A6E" w:rsidP="00CF7A6E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sz w:val="24"/>
          <w:szCs w:val="24"/>
          <w:lang w:eastAsia="ru-RU"/>
        </w:rPr>
        <w:t>Дисциплина «Источниковедение» изучается на 3 курсе универсального бакалавриата. Изучение данной дисциплины базируется на знаниях, полученных ранее в ходе изучения дисциплин «Археология», «Мировой исторический процесс», «Исторический процесс в России». Освоение источниковедения необходимо как предшествующее для дисциплин: «Вспомогательные исторические дисциплины», «Средневековые цивилизации Запада и Востока», «История России до середины XIX века» и др. Знания, умения и навыки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CF7A6E">
        <w:rPr>
          <w:rFonts w:ascii="Times New Roman" w:eastAsia="Times New Roman" w:hAnsi="Times New Roman"/>
          <w:sz w:val="24"/>
          <w:szCs w:val="24"/>
          <w:lang w:eastAsia="ru-RU"/>
        </w:rPr>
        <w:t xml:space="preserve"> полученные в ходе изучения дисциплины «Источниковедение» могут быть использованы студентами при написании курсовых проектов, выпускных квалификационных работ.</w:t>
      </w:r>
    </w:p>
    <w:p w:rsidR="00CF7A6E" w:rsidRPr="00CF7A6E" w:rsidRDefault="00CF7A6E" w:rsidP="00CF7A6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F7A6E" w:rsidRPr="00CF7A6E" w:rsidRDefault="00CF7A6E" w:rsidP="00CF7A6E">
      <w:pPr>
        <w:spacing w:after="0"/>
        <w:ind w:right="-54" w:firstLine="708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CF7A6E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CF7A6E">
        <w:rPr>
          <w:rFonts w:ascii="Times New Roman" w:eastAsia="Times New Roman" w:hAnsi="Times New Roman"/>
          <w:spacing w:val="3"/>
          <w:sz w:val="24"/>
          <w:szCs w:val="24"/>
        </w:rPr>
        <w:t>– формировании представлений о специфике различных типов, видов и разновидностей исторических источников (в основном, письменных) по Отечественной истории с древнейших времен до начала ХХ века для успешной деятельности в области преподавания контроля и оценивания учебных достижений учащихся, формирование теоретических знаний для культурно-просветительской работы с учащимися на базе архивных учреждений.</w:t>
      </w:r>
    </w:p>
    <w:p w:rsidR="00CF7A6E" w:rsidRPr="00CF7A6E" w:rsidRDefault="00CF7A6E" w:rsidP="00CF7A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F7A6E" w:rsidRPr="00CF7A6E" w:rsidRDefault="00CF7A6E" w:rsidP="00CF7A6E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sz w:val="24"/>
          <w:szCs w:val="24"/>
          <w:lang w:eastAsia="ru-RU"/>
        </w:rPr>
        <w:t>ознакомление студентов с широким кругом опубликованных источников по истории России;</w:t>
      </w:r>
    </w:p>
    <w:p w:rsidR="00CF7A6E" w:rsidRPr="00CF7A6E" w:rsidRDefault="00CF7A6E" w:rsidP="00CF7A6E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sz w:val="24"/>
          <w:szCs w:val="24"/>
          <w:lang w:eastAsia="ru-RU"/>
        </w:rPr>
        <w:t>изучение основных принципов источниковедческого анализа разных видов письменных источников;</w:t>
      </w:r>
    </w:p>
    <w:p w:rsidR="00CF7A6E" w:rsidRPr="00CF7A6E" w:rsidRDefault="00CF7A6E" w:rsidP="00CF7A6E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F7A6E">
        <w:rPr>
          <w:rFonts w:ascii="Times New Roman" w:eastAsia="Times New Roman" w:hAnsi="Times New Roman"/>
          <w:sz w:val="24"/>
          <w:szCs w:val="24"/>
          <w:lang w:eastAsia="ru-RU"/>
        </w:rPr>
        <w:t>формирование навыков работы и использования в историческом исследовании нарративных источников.</w:t>
      </w: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3"/>
        <w:gridCol w:w="2416"/>
        <w:gridCol w:w="1514"/>
        <w:gridCol w:w="1908"/>
        <w:gridCol w:w="1531"/>
        <w:gridCol w:w="1531"/>
      </w:tblGrid>
      <w:tr w:rsidR="00B0797A" w:rsidRPr="00DB597C" w:rsidTr="004E63C7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97A" w:rsidRPr="00A81EA5" w:rsidRDefault="00B0797A" w:rsidP="000A0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97A" w:rsidRPr="00A81EA5" w:rsidRDefault="00B0797A" w:rsidP="000A0F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97A" w:rsidRPr="00A81EA5" w:rsidRDefault="00B0797A" w:rsidP="000A0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97A" w:rsidRPr="00A81EA5" w:rsidRDefault="00B0797A" w:rsidP="000A0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797A" w:rsidRDefault="00B0797A" w:rsidP="000A0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B0797A" w:rsidRPr="00A81EA5" w:rsidRDefault="00B0797A" w:rsidP="000A0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797A" w:rsidRPr="00A81EA5" w:rsidRDefault="00B0797A" w:rsidP="000A0F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F7A6E" w:rsidRPr="00DB597C" w:rsidTr="00CF7A6E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7A6E" w:rsidRPr="00F42087" w:rsidRDefault="00CF7A6E" w:rsidP="00CF7A6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F42087">
              <w:rPr>
                <w:rFonts w:ascii="Times New Roman" w:hAnsi="Times New Roman"/>
                <w:i/>
                <w:sz w:val="24"/>
                <w:szCs w:val="24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7A6E" w:rsidRPr="00F42087" w:rsidRDefault="00CF7A6E" w:rsidP="00CF7A6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2087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языковой коммуникативной </w:t>
            </w:r>
            <w:r w:rsidRPr="00F42087">
              <w:rPr>
                <w:rFonts w:ascii="Times New Roman" w:hAnsi="Times New Roman"/>
                <w:sz w:val="24"/>
                <w:szCs w:val="24"/>
              </w:rPr>
              <w:lastRenderedPageBreak/>
              <w:t>культурой, применяет специальные языковые программы и иноязычные источники информации</w:t>
            </w:r>
            <w:r w:rsidRPr="00F42087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 xml:space="preserve">, </w:t>
            </w:r>
            <w:r w:rsidRPr="00F42087">
              <w:rPr>
                <w:rFonts w:ascii="Times New Roman" w:hAnsi="Times New Roman"/>
                <w:color w:val="000000"/>
                <w:sz w:val="24"/>
                <w:szCs w:val="24"/>
              </w:rPr>
              <w:t>использует данные и методы вспомогательных исторических дисциплин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7A6E" w:rsidRPr="00DB597C" w:rsidRDefault="00CF7A6E" w:rsidP="00CF7A6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lastRenderedPageBreak/>
              <w:t>ОР.1-1-1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7A6E" w:rsidRPr="00876D41" w:rsidRDefault="00CF7A6E" w:rsidP="004E63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lang w:eastAsia="ru-RU"/>
              </w:rPr>
              <w:t xml:space="preserve">Демонстрирует способность </w:t>
            </w:r>
            <w:r w:rsidR="004E63C7" w:rsidRPr="00876D41">
              <w:rPr>
                <w:rFonts w:ascii="Times New Roman" w:eastAsia="Times New Roman" w:hAnsi="Times New Roman"/>
                <w:lang w:eastAsia="ru-RU"/>
              </w:rPr>
              <w:t xml:space="preserve">корректного </w:t>
            </w:r>
            <w:r w:rsidR="004E63C7" w:rsidRPr="00876D41">
              <w:rPr>
                <w:rFonts w:ascii="Times New Roman" w:eastAsia="Times New Roman" w:hAnsi="Times New Roman"/>
                <w:lang w:eastAsia="ru-RU"/>
              </w:rPr>
              <w:lastRenderedPageBreak/>
              <w:t>отбора, систематизации</w:t>
            </w:r>
            <w:r w:rsidRPr="00876D41">
              <w:rPr>
                <w:rFonts w:ascii="Times New Roman" w:eastAsia="Times New Roman" w:hAnsi="Times New Roman"/>
                <w:lang w:eastAsia="ru-RU"/>
              </w:rPr>
              <w:t xml:space="preserve"> и анализа </w:t>
            </w:r>
            <w:r w:rsidR="004E63C7" w:rsidRPr="00876D41">
              <w:rPr>
                <w:rFonts w:ascii="Times New Roman" w:eastAsia="Times New Roman" w:hAnsi="Times New Roman"/>
                <w:lang w:eastAsia="ru-RU"/>
              </w:rPr>
              <w:t xml:space="preserve">письменных и материальных источников информации,, в том числе на иностранных языках, </w:t>
            </w:r>
            <w:r w:rsidRPr="00876D41">
              <w:rPr>
                <w:rFonts w:ascii="Times New Roman" w:eastAsia="Times New Roman" w:hAnsi="Times New Roman"/>
                <w:lang w:eastAsia="ru-RU"/>
              </w:rPr>
              <w:t xml:space="preserve"> для осуществления учебной и научно-исследовательской деятельности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7A6E" w:rsidRPr="00876D41" w:rsidRDefault="00CF7A6E" w:rsidP="00CF7A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lang w:eastAsia="ru-RU"/>
              </w:rPr>
              <w:lastRenderedPageBreak/>
              <w:t>УК.1.1, УК.4.3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7A6E" w:rsidRPr="00876D41" w:rsidRDefault="00CF7A6E" w:rsidP="00CF7A6E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Терминологический диктант</w:t>
            </w:r>
            <w:r w:rsidRPr="00876D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876D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  <w:p w:rsidR="00CF7A6E" w:rsidRPr="00876D41" w:rsidRDefault="00CF7A6E" w:rsidP="00CF7A6E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 источника Устное сообщение</w:t>
            </w:r>
          </w:p>
          <w:p w:rsidR="00CF7A6E" w:rsidRPr="00876D41" w:rsidRDefault="00CF7A6E" w:rsidP="00CF7A6E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Выступление с докладом</w:t>
            </w:r>
          </w:p>
          <w:p w:rsidR="00CF7A6E" w:rsidRPr="00876D41" w:rsidRDefault="00CF7A6E" w:rsidP="00CF7A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</w:tr>
      <w:tr w:rsidR="004E63C7" w:rsidRPr="00DB597C" w:rsidTr="004E63C7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F42087" w:rsidRDefault="004E63C7" w:rsidP="00CF7A6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F42087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F42087" w:rsidRDefault="004E63C7" w:rsidP="00CF7A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F42087">
              <w:rPr>
                <w:rFonts w:ascii="Times New Roman" w:hAnsi="Times New Roman"/>
                <w:color w:val="000000"/>
                <w:sz w:val="24"/>
                <w:szCs w:val="24"/>
              </w:rPr>
              <w:t>Владеет навыками работы с разными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DB597C" w:rsidRDefault="004E63C7" w:rsidP="00CF7A6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ОР.2-1.2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876D41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76D41">
              <w:rPr>
                <w:rFonts w:ascii="Times New Roman" w:hAnsi="Times New Roman"/>
                <w:color w:val="000000"/>
              </w:rPr>
              <w:t xml:space="preserve">Владеет навыками исследования  различных видов исторических источников, монографической литературы, в том числе, </w:t>
            </w:r>
            <w:r w:rsidRPr="00876D41">
              <w:rPr>
                <w:rFonts w:ascii="Times New Roman" w:hAnsi="Times New Roman"/>
                <w:sz w:val="24"/>
                <w:szCs w:val="24"/>
              </w:rPr>
              <w:t xml:space="preserve">на иностранном языке, </w:t>
            </w:r>
            <w:r w:rsidRPr="00876D41">
              <w:rPr>
                <w:rFonts w:ascii="Times New Roman" w:hAnsi="Times New Roman"/>
                <w:color w:val="000000"/>
              </w:rPr>
              <w:t xml:space="preserve">с использованием </w:t>
            </w:r>
            <w:r w:rsidRPr="00876D41">
              <w:rPr>
                <w:rFonts w:ascii="Times New Roman" w:hAnsi="Times New Roman"/>
                <w:sz w:val="24"/>
                <w:szCs w:val="24"/>
              </w:rPr>
              <w:t>печатных и электронных источников  для решения стандартных учебных и исследовательских задач.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876D41" w:rsidRDefault="004E63C7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lang w:eastAsia="ru-RU"/>
              </w:rPr>
              <w:t>УК.1.1, УК.4.3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876D41" w:rsidRDefault="004E63C7" w:rsidP="003D3C13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Терминологический диктант</w:t>
            </w:r>
            <w:r w:rsidRPr="00876D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Контрольная работа</w:t>
            </w:r>
          </w:p>
          <w:p w:rsidR="004E63C7" w:rsidRPr="00876D41" w:rsidRDefault="004E63C7" w:rsidP="003D3C13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 источника Устное сообщение</w:t>
            </w:r>
          </w:p>
          <w:p w:rsidR="004E63C7" w:rsidRPr="00876D41" w:rsidRDefault="004E63C7" w:rsidP="003D3C13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Выступление с докладом</w:t>
            </w:r>
          </w:p>
          <w:p w:rsidR="004E63C7" w:rsidRPr="00876D41" w:rsidRDefault="004E63C7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76D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B0797A" w:rsidRPr="00DB597C" w:rsidRDefault="00B0797A" w:rsidP="00B079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E63C7" w:rsidRPr="004E63C7" w:rsidRDefault="004E63C7" w:rsidP="004E63C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4E63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E63C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E63C7" w:rsidRPr="004E63C7" w:rsidRDefault="004E63C7" w:rsidP="004E63C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4E63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E63C7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 (3 курс: 5 семестр)</w:t>
      </w:r>
    </w:p>
    <w:p w:rsidR="004E63C7" w:rsidRPr="004E63C7" w:rsidRDefault="004E63C7" w:rsidP="004E63C7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i/>
          <w:caps/>
          <w:sz w:val="24"/>
          <w:szCs w:val="24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7"/>
        <w:gridCol w:w="858"/>
        <w:gridCol w:w="853"/>
        <w:gridCol w:w="1419"/>
        <w:gridCol w:w="1237"/>
        <w:gridCol w:w="894"/>
      </w:tblGrid>
      <w:tr w:rsidR="004E63C7" w:rsidRPr="004E63C7" w:rsidTr="003D3C13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E63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E63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E63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E63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E63C7" w:rsidRPr="004E63C7" w:rsidTr="003D3C13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E63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FF0000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4E63C7" w:rsidRPr="004E63C7" w:rsidTr="003D3C13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E63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E63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rPr>
                <w:rFonts w:eastAsia="Times New Roman" w:cs="Calibri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rPr>
                <w:rFonts w:eastAsia="Times New Roman" w:cs="Calibri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4E63C7" w:rsidRPr="004E63C7" w:rsidTr="003D3C13">
        <w:trPr>
          <w:trHeight w:val="579"/>
        </w:trPr>
        <w:tc>
          <w:tcPr>
            <w:tcW w:w="42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Теоретические проблемы источниковедения.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4E63C7" w:rsidRPr="004E63C7" w:rsidTr="003D3C13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Предмет, задачи и методы источниковедения. Понятие исторического факта и источника.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E63C7" w:rsidRPr="004E63C7" w:rsidTr="003D3C13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1.2. Классификация источников. Виды письменных источников.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E63C7" w:rsidRPr="004E63C7" w:rsidTr="003D3C13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Источники по древнейшей и </w:t>
            </w: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средневековой истории России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4E63C7" w:rsidRPr="004E63C7" w:rsidTr="003D3C13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2.1. Источники иностранного происхождения по древнейшей истории Отечества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E63C7" w:rsidRPr="004E63C7" w:rsidTr="003D3C13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Русское летописание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63C7" w:rsidRPr="004E63C7" w:rsidTr="003D3C13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Законодательные материалы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E63C7" w:rsidRPr="004E63C7" w:rsidTr="003D3C13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Материалы частного и официального делопроизводства X-XVII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63C7" w:rsidRPr="004E63C7" w:rsidTr="003D3C13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</w:t>
            </w: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Источники по Новой и Новейшей истории России</w:t>
            </w: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4E63C7" w:rsidRPr="004E63C7" w:rsidTr="003D3C13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Общая характеристика источников Нового времени. Статистические источники XVIII – 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E63C7" w:rsidRPr="004E63C7" w:rsidTr="003D3C13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Делопроизводственные материалы XVIII – нач. ХХ в. Законодательные материалы XVIII – 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4E63C7" w:rsidRPr="004E63C7" w:rsidTr="003D3C13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Периодическая печать XVIII – 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E63C7" w:rsidRPr="004E63C7" w:rsidTr="003D3C13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3.4. Материалы личного происхождения как исторический источник.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E63C7" w:rsidRPr="004E63C7" w:rsidTr="003D3C13">
        <w:trPr>
          <w:trHeight w:val="452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63C7" w:rsidRPr="004E63C7" w:rsidRDefault="004E63C7" w:rsidP="004E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63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4E63C7" w:rsidRPr="004E63C7" w:rsidRDefault="004E63C7" w:rsidP="004E63C7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0797A" w:rsidRDefault="00B0797A" w:rsidP="00876D4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  <w:r w:rsidR="00797B29" w:rsidRPr="00797B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: </w:t>
      </w:r>
      <w:r w:rsidR="00797B29" w:rsidRPr="00797B29"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 в группах, дискуссия, а</w:t>
      </w:r>
      <w:r w:rsidR="00797B29" w:rsidRPr="00797B29">
        <w:rPr>
          <w:rFonts w:ascii="Times New Roman" w:hAnsi="Times New Roman"/>
          <w:sz w:val="24"/>
          <w:szCs w:val="24"/>
          <w:lang w:eastAsia="ru-RU"/>
        </w:rPr>
        <w:t>налитическая работа с источниками и научной литературой, выступление с докладами, тестирование</w:t>
      </w:r>
      <w:r w:rsidR="00797B29" w:rsidRPr="00797B29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1C7FC2" w:rsidRPr="00DB597C" w:rsidRDefault="001C7FC2" w:rsidP="00876D4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3"/>
        <w:gridCol w:w="1214"/>
        <w:gridCol w:w="1839"/>
        <w:gridCol w:w="2119"/>
        <w:gridCol w:w="1168"/>
        <w:gridCol w:w="1134"/>
        <w:gridCol w:w="853"/>
        <w:gridCol w:w="816"/>
      </w:tblGrid>
      <w:tr w:rsidR="00797B29" w:rsidRPr="00797B29" w:rsidTr="003D3C13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20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lang w:eastAsia="ru-RU"/>
              </w:rPr>
              <w:t>Балл за конкретное задание (</w:t>
            </w:r>
            <w:r w:rsidRPr="00797B29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797B29">
              <w:rPr>
                <w:rFonts w:ascii="Times New Roman" w:eastAsia="Times New Roman" w:hAnsi="Times New Roman"/>
                <w:lang w:eastAsia="ru-RU"/>
              </w:rPr>
              <w:t>-</w:t>
            </w:r>
            <w:r w:rsidRPr="00797B29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797B29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797B29" w:rsidRPr="00797B29" w:rsidTr="003D3C13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797B29" w:rsidRPr="00797B29" w:rsidTr="003D3C1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Терминологический диктант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терминологического диктанта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797B29" w:rsidRPr="00797B29" w:rsidTr="003D3C1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контрольной работы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797B29" w:rsidRPr="00797B29" w:rsidTr="003D3C1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 источника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анализа текста источника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797B29" w:rsidRPr="00797B29" w:rsidTr="003D3C1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Устное сообщение на семинаре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устного сообщения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797B29" w:rsidRPr="00797B29" w:rsidTr="003D3C1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доклада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797B29" w:rsidRPr="00797B29" w:rsidTr="003D3C1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Тестирование (внутрисеместровое и итоговое)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 (индикаторы оценки тестирования)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</w:tr>
      <w:tr w:rsidR="00797B29" w:rsidRPr="00797B29" w:rsidTr="003D3C1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7B29" w:rsidRPr="00797B29" w:rsidRDefault="00797B29" w:rsidP="00797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7B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0797A" w:rsidRPr="00DB597C" w:rsidRDefault="00B0797A" w:rsidP="00B079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797A" w:rsidRPr="00DB597C" w:rsidRDefault="00B0797A" w:rsidP="00B0797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0797A" w:rsidRPr="000F5FB8" w:rsidRDefault="00B0797A" w:rsidP="000F5F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0797A" w:rsidRDefault="00B0797A" w:rsidP="00B079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97B29" w:rsidRPr="00797B29" w:rsidRDefault="00797B29" w:rsidP="00797B29">
      <w:pPr>
        <w:numPr>
          <w:ilvl w:val="0"/>
          <w:numId w:val="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97B29">
        <w:rPr>
          <w:rFonts w:eastAsia="Times New Roman"/>
          <w:sz w:val="23"/>
          <w:szCs w:val="23"/>
          <w:lang w:eastAsia="ru-RU"/>
        </w:rPr>
        <w:t>И</w:t>
      </w:r>
      <w:r w:rsidRPr="00797B29">
        <w:rPr>
          <w:rFonts w:ascii="Open Sans" w:eastAsia="Times New Roman" w:hAnsi="Open Sans"/>
          <w:sz w:val="23"/>
          <w:szCs w:val="23"/>
          <w:lang w:eastAsia="ru-RU"/>
        </w:rPr>
        <w:t>сточниковедение : учебное пособие / И.Н. Данилевский, Р.Б. Казаков, С.И. Маловичко и др. ; отв. ред. М.Ф. Румянцева ; Национальный исследовательский университет – Высшая школа экономики. - Москва : Издательский дом Высшей школы экономики, 2015. - 686 с. : ил. - Библиогр. в кн. - ISBN 978-5-7598-1092-6 ; То же [Электронный ресурс]. - URL: </w:t>
      </w:r>
      <w:hyperlink r:id="rId11" w:history="1">
        <w:r w:rsidRPr="00797B29">
          <w:rPr>
            <w:rFonts w:ascii="Open Sans" w:eastAsia="Times New Roman" w:hAnsi="Open Sans"/>
            <w:sz w:val="23"/>
            <w:szCs w:val="23"/>
            <w:u w:val="single"/>
            <w:lang w:eastAsia="ru-RU"/>
          </w:rPr>
          <w:t>http://biblioclub.ru/index.php?page=book&amp;id=440020</w:t>
        </w:r>
      </w:hyperlink>
      <w:r w:rsidRPr="00797B29">
        <w:rPr>
          <w:rFonts w:ascii="Open Sans" w:eastAsia="Times New Roman" w:hAnsi="Open Sans"/>
          <w:sz w:val="23"/>
          <w:szCs w:val="23"/>
          <w:lang w:eastAsia="ru-RU"/>
        </w:rPr>
        <w:t> </w:t>
      </w:r>
    </w:p>
    <w:p w:rsidR="00797B29" w:rsidRPr="00797B29" w:rsidRDefault="00797B29" w:rsidP="00797B29">
      <w:pPr>
        <w:numPr>
          <w:ilvl w:val="0"/>
          <w:numId w:val="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97B29">
        <w:rPr>
          <w:rFonts w:ascii="Open Sans" w:eastAsia="Times New Roman" w:hAnsi="Open Sans"/>
          <w:sz w:val="23"/>
          <w:szCs w:val="23"/>
          <w:lang w:eastAsia="ru-RU"/>
        </w:rPr>
        <w:t>Голубева, Е.В. Источниковедение: практикум / Е.В. Голубева ; Министерство образования и науки Российской Федерации, Сибирский Федеральный университет. - Красноярск : СФУ, 2016. - 90 с. : ил. - Библиогр. в кн. - ISBN 978-5-7638-3498-7 ; То же [Электронный ресурс]. - URL: </w:t>
      </w:r>
      <w:hyperlink r:id="rId12" w:history="1">
        <w:r w:rsidRPr="00797B29">
          <w:rPr>
            <w:rFonts w:ascii="Open Sans" w:eastAsia="Times New Roman" w:hAnsi="Open Sans"/>
            <w:sz w:val="23"/>
            <w:szCs w:val="23"/>
            <w:u w:val="single"/>
            <w:lang w:eastAsia="ru-RU"/>
          </w:rPr>
          <w:t>http://biblioclub.ru/index.php?page=book&amp;id=497190</w:t>
        </w:r>
      </w:hyperlink>
      <w:r w:rsidRPr="00797B29">
        <w:rPr>
          <w:rFonts w:ascii="Open Sans" w:eastAsia="Times New Roman" w:hAnsi="Open Sans"/>
          <w:sz w:val="23"/>
          <w:szCs w:val="23"/>
          <w:lang w:eastAsia="ru-RU"/>
        </w:rPr>
        <w:t> </w:t>
      </w:r>
    </w:p>
    <w:p w:rsidR="00797B29" w:rsidRPr="00797B29" w:rsidRDefault="00797B29" w:rsidP="00797B2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7B29" w:rsidRP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97B2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97B29" w:rsidRP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  <w:sz w:val="23"/>
          <w:szCs w:val="23"/>
          <w:lang w:eastAsia="ru-RU"/>
        </w:rPr>
      </w:pPr>
      <w:r w:rsidRPr="00797B2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797B2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797B29">
        <w:rPr>
          <w:rFonts w:ascii="Open Sans" w:eastAsia="Times New Roman" w:hAnsi="Open Sans"/>
          <w:sz w:val="23"/>
          <w:szCs w:val="23"/>
          <w:lang w:eastAsia="ru-RU"/>
        </w:rPr>
        <w:t>Пономарев, М.В. Источниковедение новой и новейшей истории : учебное пособие / М.В. Пономарев, О.А. Никонов, С.Ю. Рафалюк. - Москва : Прометей, 2012. - 149 с. : табл. - Библиогр. в кн. - ISBN 978-5-4263-0127-6 ; То же [Электронный ресурс]. - URL: </w:t>
      </w:r>
      <w:hyperlink r:id="rId13" w:history="1">
        <w:r w:rsidRPr="00797B29">
          <w:rPr>
            <w:rFonts w:ascii="Open Sans" w:eastAsia="Times New Roman" w:hAnsi="Open Sans"/>
            <w:sz w:val="23"/>
            <w:szCs w:val="23"/>
            <w:lang w:eastAsia="ru-RU"/>
          </w:rPr>
          <w:t>http://biblioclub.ru/index.php?page=book&amp;id=437345</w:t>
        </w:r>
      </w:hyperlink>
      <w:r w:rsidRPr="00797B29">
        <w:rPr>
          <w:rFonts w:ascii="Open Sans" w:eastAsia="Times New Roman" w:hAnsi="Open Sans"/>
          <w:sz w:val="23"/>
          <w:szCs w:val="23"/>
          <w:lang w:eastAsia="ru-RU"/>
        </w:rPr>
        <w:t> </w:t>
      </w:r>
    </w:p>
    <w:p w:rsidR="00797B29" w:rsidRP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  <w:sz w:val="23"/>
          <w:szCs w:val="23"/>
          <w:lang w:eastAsia="ru-RU"/>
        </w:rPr>
      </w:pPr>
      <w:r w:rsidRPr="00797B29">
        <w:rPr>
          <w:rFonts w:eastAsia="Times New Roman"/>
          <w:sz w:val="23"/>
          <w:szCs w:val="23"/>
          <w:lang w:eastAsia="ru-RU"/>
        </w:rPr>
        <w:t xml:space="preserve">2. </w:t>
      </w:r>
      <w:r w:rsidRPr="00797B29">
        <w:rPr>
          <w:rFonts w:ascii="Open Sans" w:eastAsia="Times New Roman" w:hAnsi="Open Sans"/>
          <w:sz w:val="23"/>
          <w:szCs w:val="23"/>
          <w:lang w:eastAsia="ru-RU"/>
        </w:rPr>
        <w:t>Тимошенко, И.Е. Литературные первоисточники и прототипы трехсот русских пословиц и поговорок / И.Е. Тимошенко. - Репр. изд. 1897 г. - Москва : Директ-Медиа, 2014. - 195 с. - ISBN 978-5-9989-4562-5 ; То же [Электронный ресурс]. - URL: </w:t>
      </w:r>
      <w:hyperlink r:id="rId14" w:history="1">
        <w:r w:rsidRPr="00797B29">
          <w:rPr>
            <w:rFonts w:ascii="Open Sans" w:eastAsia="Times New Roman" w:hAnsi="Open Sans"/>
            <w:sz w:val="23"/>
            <w:szCs w:val="23"/>
            <w:lang w:eastAsia="ru-RU"/>
          </w:rPr>
          <w:t>http://biblioclub.ru/index.php?page=book&amp;id=73124</w:t>
        </w:r>
      </w:hyperlink>
      <w:r w:rsidRPr="00797B29">
        <w:rPr>
          <w:rFonts w:ascii="Open Sans" w:eastAsia="Times New Roman" w:hAnsi="Open Sans"/>
          <w:sz w:val="23"/>
          <w:szCs w:val="23"/>
          <w:lang w:eastAsia="ru-RU"/>
        </w:rPr>
        <w:t> </w:t>
      </w:r>
    </w:p>
    <w:p w:rsidR="00797B29" w:rsidRP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97B29">
        <w:rPr>
          <w:rFonts w:eastAsia="Times New Roman"/>
          <w:sz w:val="23"/>
          <w:szCs w:val="23"/>
          <w:lang w:eastAsia="ru-RU"/>
        </w:rPr>
        <w:t xml:space="preserve">3. </w:t>
      </w:r>
      <w:r w:rsidRPr="00797B29">
        <w:rPr>
          <w:rFonts w:ascii="Open Sans" w:eastAsia="Times New Roman" w:hAnsi="Open Sans"/>
          <w:sz w:val="23"/>
          <w:szCs w:val="23"/>
          <w:lang w:eastAsia="ru-RU"/>
        </w:rPr>
        <w:t>Киянова, О.Н. Поздние летописи в истории русского литературного языка: конец XVI – начало XVIII веков / О.Н. Киянова. - Санкт-Петербург : Алетейя, 2010. - 321 с. - ISBN 978-5-91419-382-6 ; То же [Электронный ресурс]. - URL: </w:t>
      </w:r>
      <w:hyperlink r:id="rId15" w:history="1">
        <w:r w:rsidRPr="00797B29">
          <w:rPr>
            <w:rFonts w:ascii="Open Sans" w:eastAsia="Times New Roman" w:hAnsi="Open Sans"/>
            <w:sz w:val="23"/>
            <w:szCs w:val="23"/>
            <w:lang w:eastAsia="ru-RU"/>
          </w:rPr>
          <w:t>http://biblioclub.ru/index.php?page=book&amp;id=74706</w:t>
        </w:r>
      </w:hyperlink>
    </w:p>
    <w:p w:rsid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797B29">
        <w:rPr>
          <w:rFonts w:ascii="Open Sans" w:eastAsia="Times New Roman" w:hAnsi="Open Sans"/>
          <w:sz w:val="23"/>
          <w:szCs w:val="23"/>
          <w:lang w:eastAsia="ru-RU"/>
        </w:rPr>
        <w:t>История России в современной зарубежной науке / ред. О.В. Большакова. - Москва : РАН ИНИОН, 2011. - Ч. 3. - 196 с. - (История России). - ISBN 978-5-248-00574</w:t>
      </w:r>
      <w:r w:rsidRPr="00797B29">
        <w:rPr>
          <w:rFonts w:ascii="Open Sans" w:eastAsia="Times New Roman" w:hAnsi="Open Sans"/>
          <w:color w:val="454545"/>
          <w:sz w:val="23"/>
          <w:szCs w:val="23"/>
          <w:lang w:eastAsia="ru-RU"/>
        </w:rPr>
        <w:t>-1 ; То же [Электронный ресурс]. - URL: </w:t>
      </w:r>
      <w:hyperlink r:id="rId16" w:history="1">
        <w:r w:rsidRPr="00797B29">
          <w:rPr>
            <w:rFonts w:ascii="Open Sans" w:eastAsia="Times New Roman" w:hAnsi="Open Sans"/>
            <w:color w:val="006CA1"/>
            <w:sz w:val="23"/>
            <w:szCs w:val="23"/>
            <w:lang w:eastAsia="ru-RU"/>
          </w:rPr>
          <w:t>http://biblioclub.ru/index.php?page=book&amp;id=134780</w:t>
        </w:r>
      </w:hyperlink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97B29" w:rsidRP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7B29" w:rsidRP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97B2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Pr="00797B29">
        <w:rPr>
          <w:rFonts w:eastAsia="Times New Roman"/>
          <w:bCs/>
          <w:i/>
          <w:iCs/>
          <w:sz w:val="24"/>
          <w:szCs w:val="24"/>
          <w:lang w:eastAsia="ru-RU"/>
        </w:rPr>
        <w:t xml:space="preserve">. </w:t>
      </w:r>
      <w:r w:rsidRPr="00797B2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учебно-методического обеспечения для самостоятельной работы обучающихся по дисциплине</w:t>
      </w:r>
    </w:p>
    <w:p w:rsidR="00797B29" w:rsidRP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  <w:sz w:val="23"/>
          <w:szCs w:val="23"/>
          <w:lang w:eastAsia="ru-RU"/>
        </w:rPr>
      </w:pPr>
      <w:r w:rsidRPr="00797B29">
        <w:rPr>
          <w:rFonts w:ascii="Times New Roman" w:eastAsia="Times New Roman" w:hAnsi="Times New Roman"/>
          <w:sz w:val="23"/>
          <w:szCs w:val="23"/>
          <w:lang w:eastAsia="ru-RU"/>
        </w:rPr>
        <w:t>1.</w:t>
      </w:r>
      <w:r>
        <w:rPr>
          <w:rFonts w:asciiTheme="minorHAnsi" w:eastAsia="Times New Roman" w:hAnsiTheme="minorHAnsi"/>
          <w:sz w:val="23"/>
          <w:szCs w:val="23"/>
          <w:lang w:eastAsia="ru-RU"/>
        </w:rPr>
        <w:t xml:space="preserve"> </w:t>
      </w:r>
      <w:r w:rsidRPr="00797B29">
        <w:rPr>
          <w:rFonts w:ascii="Open Sans" w:eastAsia="Times New Roman" w:hAnsi="Open Sans"/>
          <w:sz w:val="23"/>
          <w:szCs w:val="23"/>
          <w:lang w:eastAsia="ru-RU"/>
        </w:rPr>
        <w:t>История России : учебное пособие / Д.В. Васенин, Л.Г. Мокроусова, Г.Н. Паршин и др. ; под общ. ред. А.Н. Павловой ; Поволжский государственный технологический университет. - Йошкар-Ола : ПГТУ, 2016. - 120 с. : табл. - ISBN 978-5-8158-1615-2 ; То же [Электронный ресурс]. - URL: </w:t>
      </w:r>
      <w:hyperlink r:id="rId17" w:history="1">
        <w:r w:rsidRPr="00797B29">
          <w:rPr>
            <w:rFonts w:ascii="Open Sans" w:eastAsia="Times New Roman" w:hAnsi="Open Sans"/>
            <w:sz w:val="23"/>
            <w:szCs w:val="23"/>
            <w:u w:val="single"/>
            <w:lang w:eastAsia="ru-RU"/>
          </w:rPr>
          <w:t>http://biblioclub.ru/index.php?page=book&amp;id=459521</w:t>
        </w:r>
      </w:hyperlink>
      <w:r w:rsidRPr="00797B29">
        <w:rPr>
          <w:rFonts w:ascii="Open Sans" w:eastAsia="Times New Roman" w:hAnsi="Open Sans"/>
          <w:sz w:val="23"/>
          <w:szCs w:val="23"/>
          <w:lang w:eastAsia="ru-RU"/>
        </w:rPr>
        <w:t> </w:t>
      </w:r>
    </w:p>
    <w:p w:rsid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  <w:bCs/>
          <w:iCs/>
          <w:sz w:val="24"/>
          <w:szCs w:val="24"/>
          <w:lang w:eastAsia="ru-RU"/>
        </w:rPr>
      </w:pPr>
    </w:p>
    <w:p w:rsidR="00797B29" w:rsidRPr="00797B29" w:rsidRDefault="00797B29" w:rsidP="00797B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97B2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797B29" w:rsidRPr="00797B29" w:rsidRDefault="00797B29" w:rsidP="00FC7B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797B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Источниковедение : учебное пособие / И.Н. Данилевский, Д.А. Добровольский, Р.Б. Казаков и др. ; Высшая Школа Экономики Национальный Исследовательский Университет ; отв. ред. М.Ф. Румянцева. - М. : Издательский дом Высшей школы экономики, 2015. - 686 с. : ил. - Библ. в кн. - ISBN 978-5-7598-1092-6 ; То же [Электронный ресурс].</w:t>
      </w:r>
      <w:hyperlink r:id="rId18" w:history="1">
        <w:r w:rsidRPr="00797B29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https://docplayer.ru/53586854-Istochnikovedenie-uchebnoe-posobie-otvetstvennyy-redaktor-m-f-rumyanceva.html</w:t>
        </w:r>
      </w:hyperlink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797B29" w:rsidRPr="00797B29" w:rsidRDefault="00797B29" w:rsidP="00FC7BF0">
      <w:pPr>
        <w:spacing w:after="0"/>
        <w:ind w:firstLine="709"/>
        <w:jc w:val="both"/>
        <w:rPr>
          <w:rFonts w:eastAsia="Times New Roman"/>
          <w:sz w:val="24"/>
          <w:szCs w:val="24"/>
          <w:lang w:eastAsia="ru-RU"/>
        </w:rPr>
      </w:pPr>
      <w:r w:rsidRPr="00797B29">
        <w:rPr>
          <w:rFonts w:ascii="Times New Roman" w:eastAsia="Times New Roman" w:hAnsi="Times New Roman"/>
          <w:sz w:val="24"/>
          <w:szCs w:val="24"/>
          <w:lang w:eastAsia="ru-RU"/>
        </w:rPr>
        <w:t xml:space="preserve">2. Пономарев, М.В. Источниковедение новой и новейшей истории : учебное пособие / М.В. Пономарев, О.А. Никонов, С.Ю. Рафалюк. - М. : Прометей, 2012. - 149 с. : табл. - Библиогр. в кн. - ISBN 978-5-4263-0127-6 ; То же [Электронный ресурс]. </w:t>
      </w:r>
      <w:hyperlink r:id="rId19" w:history="1">
        <w:r w:rsidRPr="00797B29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https://www.litres.ru/m-v-ponomarev/istochnikovedenie-novoy-i-noveyshey-istorii/chitat-onlayn/</w:t>
        </w:r>
      </w:hyperlink>
    </w:p>
    <w:p w:rsidR="000A0FA8" w:rsidRPr="000A0FA8" w:rsidRDefault="000A0FA8" w:rsidP="00FC7BF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0FA8"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="00FC7BF0" w:rsidRPr="00FC7BF0">
        <w:rPr>
          <w:rFonts w:ascii="Open Sans" w:hAnsi="Open Sans"/>
          <w:sz w:val="23"/>
          <w:szCs w:val="23"/>
        </w:rPr>
        <w:t>Ключевский, В.О. Курс лекций по источниковедению: сочинения : в 8 т. / В.О. Ключевский. - Москва : Издательство социально-экономической литературы, 1959. - Ч. 6. Специальные курсы. - 514 с. - ISBN 978-5-9989-0803-3 ; То же [Электронный ресурс]. - URL: </w:t>
      </w:r>
      <w:hyperlink r:id="rId20" w:history="1">
        <w:r w:rsidR="00FC7BF0" w:rsidRPr="00FC7BF0">
          <w:rPr>
            <w:rFonts w:ascii="Open Sans" w:hAnsi="Open Sans"/>
            <w:sz w:val="23"/>
            <w:szCs w:val="23"/>
          </w:rPr>
          <w:t>http://biblioclub.ru/index.php?page=book&amp;id=46091</w:t>
        </w:r>
      </w:hyperlink>
    </w:p>
    <w:p w:rsidR="000A0FA8" w:rsidRDefault="000A0FA8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0797A" w:rsidRPr="00DB597C" w:rsidRDefault="00B0797A" w:rsidP="00B0797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797A" w:rsidRPr="00DB597C" w:rsidRDefault="00B0797A" w:rsidP="00B079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D3C13" w:rsidRPr="003D3C13" w:rsidRDefault="003D3C13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3D3C13" w:rsidRPr="003D3C13" w:rsidRDefault="003D3C13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D3C13" w:rsidRPr="003D3C13" w:rsidRDefault="003D3C13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3D3C13" w:rsidRPr="003D3C13" w:rsidRDefault="003D3C13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D3C13" w:rsidRPr="003D3C13" w:rsidRDefault="002B6A8D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21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http://bibliofond.ru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– Библиотека научной и студенческой информации</w:t>
      </w:r>
    </w:p>
    <w:p w:rsidR="003D3C13" w:rsidRPr="003D3C13" w:rsidRDefault="002B6A8D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22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http://www.historia.ru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Государственная публичная историческая библиотека России</w:t>
      </w:r>
    </w:p>
    <w:p w:rsidR="003D3C13" w:rsidRPr="003D3C13" w:rsidRDefault="002B6A8D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23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http://doc.histrf.ru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– Проект «100 главных документов российской истории»</w:t>
      </w:r>
    </w:p>
    <w:p w:rsidR="00B0797A" w:rsidRDefault="003D3C13" w:rsidP="003D3C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3D3C13" w:rsidRPr="003D3C13" w:rsidRDefault="003D3C13" w:rsidP="003D3C1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5.2. </w:t>
      </w: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3D3C13" w:rsidRPr="003D3C13" w:rsidRDefault="003D3C13" w:rsidP="003D3C13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«Вспомогательные исторические дисциплины»</w:t>
      </w:r>
    </w:p>
    <w:p w:rsidR="003D3C13" w:rsidRPr="003D3C13" w:rsidRDefault="003D3C13" w:rsidP="003D3C13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3C13" w:rsidRPr="003D3C13" w:rsidRDefault="003D3C13" w:rsidP="003D3C1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D3C13" w:rsidRPr="003D3C13" w:rsidRDefault="003D3C13" w:rsidP="003D3C13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Настоящая дисциплина является важной и необходимой частью модуля. </w:t>
      </w:r>
      <w:r w:rsidRPr="003D3C1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Она дает представление об основных вспомогательных исторических дисциплинах (ВИД): палеографии, дипломатике, геральдике, фалеристике, генеалогии, хронологии и метрологии. Историк - предметник не может полноценно ориентироваться в историческом процессе без понимания и знания основных вспомогательных исторических дисциплин. Изучение только общеисторических дисциплин не позволяет воспринимать историческое развитие общества как единую систему, в немалой степени зависящую от изменений политических, экономических, социальных условий, Выводы исторической науки базируются на анализе исторических источников, т.е. всех остатков прошлого, связанных с деятельностью людей, и отражающих историю человеческого общества. В настоящее время ВИД приобретают самостоятельное значение. Углубление теоретических вопросов и разработка частных методик привело к тому, что они стали использоваться не только для источниковедческой критики, но и позволяли решать вопросы, связанные с различными областями исторической науки.</w:t>
      </w:r>
    </w:p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D3C13" w:rsidRPr="003D3C13" w:rsidRDefault="003D3C13" w:rsidP="003D3C13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>Дисциплина «Вспомогательные исторические дисциплины» изучается на 3 курсе  прикладного бакалавриата и опирается и на знания, полученные студентами при изучении курсов «Мировой исторический процесс» и «Археология» на уровне универсального бакалавриата. В шестом семестре третьего курса, дисциплина изучается параллельно с дисциплиной «Латинский язык», что вполне целесообразно и оправдано: параллельное изучение данных дисциплин позволяет добиться наилучшего усвоения исторического материала. Данные дисциплины взаимодополняют друг друга. Расположение курса «Вспомогательные исторические дисциплины» после дисциплины «Источниковедение» является оптимальным, поскольку в ее рамках продолжается работа с историческими источниками различных типов.</w:t>
      </w:r>
    </w:p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D3C13" w:rsidRPr="003D3C13" w:rsidRDefault="003D3C13" w:rsidP="003D3C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3D3C13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 xml:space="preserve"> –</w:t>
      </w:r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создать условия для </w:t>
      </w:r>
      <w:r w:rsidRPr="003D3C1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формирования у студентов системы знаний о роли ВИД в системе исторических наук, а также способности применять их в ходе конкретного исторического исследования.</w:t>
      </w:r>
    </w:p>
    <w:p w:rsidR="003D3C13" w:rsidRPr="003D3C13" w:rsidRDefault="003D3C13" w:rsidP="003D3C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3D3C13" w:rsidRPr="003D3C13" w:rsidRDefault="003D3C13" w:rsidP="003D3C13">
      <w:pPr>
        <w:numPr>
          <w:ilvl w:val="0"/>
          <w:numId w:val="1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формирования у студентов представлений об основных особенностях и месте вспомогательных исторических дисциплин в системе исторического научного знания; </w:t>
      </w:r>
    </w:p>
    <w:p w:rsidR="003D3C13" w:rsidRPr="003D3C13" w:rsidRDefault="003D3C13" w:rsidP="003D3C13">
      <w:pPr>
        <w:numPr>
          <w:ilvl w:val="0"/>
          <w:numId w:val="1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Развивать у студентов умения работать с научной литературой, проводить локальные и концептуальные исследования; </w:t>
      </w:r>
    </w:p>
    <w:p w:rsidR="003D3C13" w:rsidRPr="003D3C13" w:rsidRDefault="003D3C13" w:rsidP="003D3C13">
      <w:pPr>
        <w:numPr>
          <w:ilvl w:val="0"/>
          <w:numId w:val="11"/>
        </w:numPr>
        <w:spacing w:after="0" w:line="240" w:lineRule="auto"/>
        <w:ind w:left="0" w:firstLine="0"/>
        <w:contextualSpacing/>
        <w:jc w:val="both"/>
        <w:rPr>
          <w:rFonts w:eastAsia="Times New Roman"/>
          <w:lang w:eastAsia="ru-RU"/>
        </w:rPr>
      </w:pPr>
      <w:r w:rsidRPr="003D3C13">
        <w:rPr>
          <w:rFonts w:ascii="Times New Roman" w:eastAsia="Times New Roman" w:hAnsi="Times New Roman"/>
          <w:sz w:val="24"/>
          <w:szCs w:val="24"/>
          <w:lang w:eastAsia="ru-RU"/>
        </w:rPr>
        <w:t>Формировать готовность студентов использовать данные и методы вспомогательных исторических дисциплин в учебной, педагогической и научно-исследовательской деятельности</w:t>
      </w:r>
      <w:r w:rsidRPr="003D3C13">
        <w:rPr>
          <w:rFonts w:eastAsia="Times New Roman"/>
          <w:lang w:eastAsia="ru-RU"/>
        </w:rPr>
        <w:t>.</w:t>
      </w:r>
    </w:p>
    <w:p w:rsidR="003D3C13" w:rsidRPr="003D3C13" w:rsidRDefault="003D3C13" w:rsidP="003D3C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D3C13" w:rsidRPr="003D3C13" w:rsidRDefault="003D3C13" w:rsidP="003D3C13">
      <w:pPr>
        <w:numPr>
          <w:ilvl w:val="0"/>
          <w:numId w:val="10"/>
        </w:numPr>
        <w:spacing w:after="0" w:line="240" w:lineRule="auto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2"/>
        <w:gridCol w:w="2144"/>
        <w:gridCol w:w="1270"/>
        <w:gridCol w:w="2527"/>
        <w:gridCol w:w="1129"/>
        <w:gridCol w:w="1831"/>
      </w:tblGrid>
      <w:tr w:rsidR="003D3C13" w:rsidRPr="003D3C13" w:rsidTr="003D3C13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0415A6" w:rsidRDefault="003D3C13" w:rsidP="003D3C1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0415A6" w:rsidRDefault="003D3C13" w:rsidP="003D3C1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0415A6" w:rsidRDefault="003D3C13" w:rsidP="003D3C1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0415A6" w:rsidRDefault="003D3C13" w:rsidP="003D3C1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0415A6" w:rsidRDefault="003D3C13" w:rsidP="003D3C1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0415A6" w:rsidRDefault="003D3C13" w:rsidP="003D3C1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3D3C13" w:rsidRPr="003D3C13" w:rsidTr="003D3C13">
        <w:trPr>
          <w:trHeight w:val="2618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hAnsi="Times New Roman"/>
                <w:sz w:val="24"/>
                <w:szCs w:val="24"/>
              </w:rPr>
              <w:t>Демонстрирует владение языковой коммуникативной культурой, применяет специальные языковые программы и иноязычные источники информации</w:t>
            </w:r>
            <w:r w:rsidRPr="003D3C13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 xml:space="preserve">, </w:t>
            </w:r>
            <w:r w:rsidRPr="003D3C13">
              <w:rPr>
                <w:rFonts w:ascii="Times New Roman" w:hAnsi="Times New Roman"/>
                <w:color w:val="000000"/>
                <w:sz w:val="24"/>
                <w:szCs w:val="24"/>
              </w:rPr>
              <w:t>использует данные и методы вспомогательных исторических дисциплин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знания об </w:t>
            </w: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основных особенностях и месте вспомогательных исторических дисциплин в системе исторического научного знания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и способность </w:t>
            </w: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использовать данные и методы вспомогательных исторических дисциплин в учебной, педагогической и научно-исследовательской деятельности</w:t>
            </w:r>
            <w:r w:rsidRPr="003D3C13">
              <w:rPr>
                <w:rFonts w:eastAsia="Times New Roman"/>
                <w:lang w:eastAsia="ru-RU"/>
              </w:rPr>
              <w:t>.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Терминологический диктанта</w:t>
            </w:r>
          </w:p>
          <w:p w:rsidR="003D3C13" w:rsidRPr="003D3C13" w:rsidRDefault="003D3C13" w:rsidP="003D3C13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текста источника</w:t>
            </w:r>
          </w:p>
          <w:p w:rsidR="003D3C13" w:rsidRPr="003D3C13" w:rsidRDefault="003D3C13" w:rsidP="003D3C13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  <w:p w:rsidR="003D3C13" w:rsidRPr="003D3C13" w:rsidRDefault="003D3C13" w:rsidP="003D3C13">
            <w:pPr>
              <w:spacing w:after="0" w:line="240" w:lineRule="auto"/>
              <w:ind w:firstLine="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</w:tbl>
    <w:p w:rsidR="003D3C13" w:rsidRPr="003D3C13" w:rsidRDefault="003D3C13" w:rsidP="003D3C13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 (3 курс: 6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31"/>
        <w:gridCol w:w="1000"/>
        <w:gridCol w:w="854"/>
        <w:gridCol w:w="6"/>
        <w:gridCol w:w="1414"/>
        <w:gridCol w:w="1239"/>
        <w:gridCol w:w="894"/>
      </w:tblGrid>
      <w:tr w:rsidR="003D3C13" w:rsidRPr="003D3C13" w:rsidTr="003D3C13">
        <w:trPr>
          <w:trHeight w:val="203"/>
        </w:trPr>
        <w:tc>
          <w:tcPr>
            <w:tcW w:w="41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8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D3C13" w:rsidRPr="003D3C13" w:rsidTr="003D3C13">
        <w:trPr>
          <w:trHeight w:val="533"/>
        </w:trPr>
        <w:tc>
          <w:tcPr>
            <w:tcW w:w="411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D3C13" w:rsidRPr="003D3C13" w:rsidTr="003D3C13">
        <w:trPr>
          <w:trHeight w:val="243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VI </w:t>
            </w:r>
            <w:r w:rsidRPr="003D3C1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9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D3C13" w:rsidRPr="003D3C13" w:rsidTr="003D3C13">
        <w:trPr>
          <w:trHeight w:val="570"/>
        </w:trPr>
        <w:tc>
          <w:tcPr>
            <w:tcW w:w="41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Вспомогательные исторические дисциплины как предмет исследования. Палеография в системе ВИД.</w:t>
            </w:r>
          </w:p>
        </w:tc>
        <w:tc>
          <w:tcPr>
            <w:tcW w:w="9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История развития вспомогательных исторических дисциплин.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Тема. 1.2. Предмет и задачи палеографии.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Историческая метрология и хронология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D3C13" w:rsidRPr="003D3C13" w:rsidTr="003D3C13">
        <w:trPr>
          <w:trHeight w:val="357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 Основные методы исторической метрологии.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D3C13" w:rsidRPr="003D3C13" w:rsidTr="003D3C13">
        <w:trPr>
          <w:trHeight w:val="447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Хронология как вспомогательная историческая дисциплина.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Сфрагистика и геральдика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Становление сфрагистики как научной дисциплины.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Предмет и задачи геральдики.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D3C13" w:rsidRPr="003D3C13" w:rsidTr="003D3C13">
        <w:trPr>
          <w:trHeight w:val="357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Фалеристика и </w:t>
            </w: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вексиллология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D3C13" w:rsidRPr="003D3C13" w:rsidTr="003D3C13">
        <w:trPr>
          <w:trHeight w:val="447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4.1.  Фалеристика как вспомогательная историческая дисциплина.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Становление вексиллологии как научной дисциплины.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D3C13" w:rsidRPr="003D3C13" w:rsidTr="003D3C13">
        <w:trPr>
          <w:trHeight w:val="1"/>
        </w:trPr>
        <w:tc>
          <w:tcPr>
            <w:tcW w:w="41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Историческая ономастика и география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D3C13" w:rsidRPr="003D3C13" w:rsidTr="003D3C13">
        <w:trPr>
          <w:trHeight w:val="357"/>
        </w:trPr>
        <w:tc>
          <w:tcPr>
            <w:tcW w:w="41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5.1. Методы и источники исторической Географии.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D3C13" w:rsidRPr="003D3C13" w:rsidTr="003D3C13">
        <w:trPr>
          <w:trHeight w:val="447"/>
        </w:trPr>
        <w:tc>
          <w:tcPr>
            <w:tcW w:w="41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5.2. Предмет и задачи исторической ономастики.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D3C13" w:rsidRPr="003D3C13" w:rsidTr="003D3C13">
        <w:trPr>
          <w:trHeight w:val="447"/>
        </w:trPr>
        <w:tc>
          <w:tcPr>
            <w:tcW w:w="41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6. Генеалогия и социальный этикет в системе ВИД.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3D3C13" w:rsidRPr="003D3C13" w:rsidTr="003D3C13">
        <w:trPr>
          <w:trHeight w:val="447"/>
        </w:trPr>
        <w:tc>
          <w:tcPr>
            <w:tcW w:w="41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6.1. Генеалогия в системе ВИД.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D3C13" w:rsidRPr="003D3C13" w:rsidTr="003D3C13">
        <w:trPr>
          <w:trHeight w:val="447"/>
        </w:trPr>
        <w:tc>
          <w:tcPr>
            <w:tcW w:w="41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6.2. Социальный этикет как предмет исследования.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D3C13" w:rsidRPr="003D3C13" w:rsidTr="003D3C13">
        <w:trPr>
          <w:trHeight w:val="447"/>
        </w:trPr>
        <w:tc>
          <w:tcPr>
            <w:tcW w:w="411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3C13" w:rsidRPr="003D3C13" w:rsidRDefault="003D3C13" w:rsidP="003D3C13">
      <w:pPr>
        <w:spacing w:after="0"/>
        <w:ind w:firstLine="17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. Методы обучения: </w:t>
      </w:r>
      <w:r w:rsidRPr="003D3C13"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 в группах, дискуссия, а</w:t>
      </w:r>
      <w:r w:rsidRPr="003D3C13">
        <w:rPr>
          <w:rFonts w:ascii="Times New Roman" w:hAnsi="Times New Roman"/>
          <w:sz w:val="24"/>
          <w:szCs w:val="24"/>
          <w:lang w:eastAsia="ru-RU"/>
        </w:rPr>
        <w:t>налитическая работа с источниками и научной литературой, выступление с докладами, тестирование</w:t>
      </w:r>
      <w:r w:rsidRPr="003D3C13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Рейтинг-план(3 год обучения, 6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3D3C13" w:rsidRPr="003D3C13" w:rsidTr="003D3C13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D3C13" w:rsidRPr="003D3C13" w:rsidTr="003D3C13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D3C13" w:rsidRPr="003D3C13" w:rsidTr="003D3C1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</w:tr>
      <w:tr w:rsidR="003D3C13" w:rsidRPr="003D3C13" w:rsidTr="003D3C1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Терминологический диктанта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диктанта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3D3C13" w:rsidRPr="003D3C13" w:rsidTr="003D3C1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  <w:lang w:eastAsia="ru-RU"/>
              </w:rPr>
              <w:t>ОР.2-2-2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 текста источника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анализа текста источника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3D3C13" w:rsidRPr="003D3C13" w:rsidTr="003D3C1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  <w:lang w:eastAsia="ru-RU"/>
              </w:rPr>
              <w:t>ОР.2-2-2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3D3C13" w:rsidRPr="003D3C13" w:rsidTr="003D3C1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3D3C13" w:rsidRPr="003D3C13" w:rsidTr="003D3C1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D3C13" w:rsidRPr="003D3C13" w:rsidTr="003D3C1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3C13" w:rsidRPr="003D3C13" w:rsidRDefault="003D3C13" w:rsidP="003D3C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3C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3D3C13" w:rsidRPr="003D3C13" w:rsidRDefault="003D3C13" w:rsidP="003D3C1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D3C13" w:rsidRPr="003D3C13" w:rsidRDefault="003D3C13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D3C1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D3C13" w:rsidRPr="003D3C13" w:rsidRDefault="003D3C13" w:rsidP="003D3C13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D3C13">
        <w:rPr>
          <w:rFonts w:ascii="Open Sans" w:eastAsia="Times New Roman" w:hAnsi="Open Sans"/>
          <w:sz w:val="23"/>
          <w:szCs w:val="23"/>
          <w:lang w:eastAsia="ru-RU"/>
        </w:rPr>
        <w:t>Леонтьева, Г.А. Вспомогательные исторические дисциплины : учебное пособие для вузов / Г.А. Леонтьева, П.А. Шорин, В.Б. Кобрин ; под ред. Г. Леонтьевой. - 2-е изд., испр. и доп. - Москва : Гуманитарный издательский центр ВЛАДОС, 2015. - 384 с. : ил. - (Учебник для вузов). - Библиогр. в кн. - ISBN 978-5-691-02138-1; ISBN 978-5-691-02139-8 ; То же [Электронный ресурс]. - URL: </w:t>
      </w:r>
      <w:hyperlink r:id="rId24" w:history="1">
        <w:r w:rsidRPr="003D3C13">
          <w:rPr>
            <w:rFonts w:ascii="Open Sans" w:eastAsia="Times New Roman" w:hAnsi="Open Sans"/>
            <w:sz w:val="23"/>
            <w:szCs w:val="23"/>
            <w:lang w:eastAsia="ru-RU"/>
          </w:rPr>
          <w:t>http://biblioclub.ru/index.php?page=book&amp;id=429883</w:t>
        </w:r>
      </w:hyperlink>
    </w:p>
    <w:p w:rsidR="003D3C13" w:rsidRPr="003D3C13" w:rsidRDefault="003D3C13" w:rsidP="003D3C13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D3C13">
        <w:rPr>
          <w:rFonts w:ascii="Open Sans" w:eastAsia="Times New Roman" w:hAnsi="Open Sans"/>
          <w:sz w:val="23"/>
          <w:szCs w:val="23"/>
          <w:lang w:eastAsia="ru-RU"/>
        </w:rPr>
        <w:t>Вспомогательные исторические дисциплины : учебно-методический комплекс / авт.-сост. Д.Д. Родионова, И.Ю. Усков ; Министерство культуры Российской Федерации, ФГБОУ ВПО «Кемеровский государственный университет культуры и искусств» и др. - Кемерово : КемГУКИ, 2014. - 208 с. : табл. ; То же [Электронный ресурс]. - URL: </w:t>
      </w:r>
      <w:hyperlink r:id="rId25" w:history="1">
        <w:r w:rsidRPr="003D3C13">
          <w:rPr>
            <w:rFonts w:ascii="Open Sans" w:eastAsia="Times New Roman" w:hAnsi="Open Sans"/>
            <w:sz w:val="23"/>
            <w:szCs w:val="23"/>
            <w:u w:val="single"/>
            <w:lang w:eastAsia="ru-RU"/>
          </w:rPr>
          <w:t>http://biblioclub.ru/index.php?page=book&amp;id=275538</w:t>
        </w:r>
      </w:hyperlink>
    </w:p>
    <w:p w:rsidR="003D3C13" w:rsidRPr="003D3C13" w:rsidRDefault="003D3C13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D3C13" w:rsidRPr="003D3C13" w:rsidRDefault="003D3C13" w:rsidP="003D3C13">
      <w:pPr>
        <w:numPr>
          <w:ilvl w:val="0"/>
          <w:numId w:val="13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Open Sans" w:eastAsia="Times New Roman" w:hAnsi="Open Sans"/>
          <w:sz w:val="23"/>
          <w:szCs w:val="23"/>
          <w:lang w:eastAsia="ru-RU"/>
        </w:rPr>
        <w:t>Адаменко, А.М. Археография. История и современное состояние : учебное пособие / А.М. Адаменко, А.Н. Ермолаев. - Кемерово : Кемеровский государственный университет, 2013. - 208 с. - ISBN 978-5-8353-1557-4 ; То же [Электронный ресурс]. - URL: </w:t>
      </w:r>
      <w:hyperlink r:id="rId26" w:history="1">
        <w:r w:rsidRPr="003D3C13">
          <w:rPr>
            <w:rFonts w:ascii="Open Sans" w:eastAsia="Times New Roman" w:hAnsi="Open Sans"/>
            <w:sz w:val="23"/>
            <w:szCs w:val="23"/>
            <w:lang w:eastAsia="ru-RU"/>
          </w:rPr>
          <w:t>http://biblioclub.ru/index.php?page=book&amp;id=232202</w:t>
        </w:r>
      </w:hyperlink>
    </w:p>
    <w:p w:rsidR="003D3C13" w:rsidRPr="003D3C13" w:rsidRDefault="003D3C13" w:rsidP="003D3C13">
      <w:pPr>
        <w:numPr>
          <w:ilvl w:val="0"/>
          <w:numId w:val="13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Open Sans" w:eastAsia="Times New Roman" w:hAnsi="Open Sans"/>
          <w:sz w:val="23"/>
          <w:szCs w:val="23"/>
          <w:lang w:eastAsia="ru-RU"/>
        </w:rPr>
        <w:t>Соколов, А.К. Историческая география России : учебное пособие / А.К. Соколов. - Москва : Русское слово — учебник, 2016. - 473 с. : табл. - ISBN 978-5-00092-827-1 ; То же [Электронный ресурс]. - URL: </w:t>
      </w:r>
      <w:hyperlink r:id="rId27" w:history="1">
        <w:r w:rsidRPr="003D3C13">
          <w:rPr>
            <w:rFonts w:ascii="Open Sans" w:eastAsia="Times New Roman" w:hAnsi="Open Sans"/>
            <w:sz w:val="23"/>
            <w:szCs w:val="23"/>
            <w:lang w:eastAsia="ru-RU"/>
          </w:rPr>
          <w:t>http://biblioclub.ru/index.php?page=book&amp;id=485431</w:t>
        </w:r>
      </w:hyperlink>
      <w:r w:rsidRPr="003D3C13">
        <w:rPr>
          <w:rFonts w:ascii="Open Sans" w:eastAsia="Times New Roman" w:hAnsi="Open Sans"/>
          <w:sz w:val="23"/>
          <w:szCs w:val="23"/>
          <w:lang w:eastAsia="ru-RU"/>
        </w:rPr>
        <w:t> </w:t>
      </w:r>
    </w:p>
    <w:p w:rsidR="003D3C13" w:rsidRPr="003D3C13" w:rsidRDefault="003D3C13" w:rsidP="003D3C13">
      <w:pPr>
        <w:numPr>
          <w:ilvl w:val="0"/>
          <w:numId w:val="13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Open Sans" w:eastAsia="Times New Roman" w:hAnsi="Open Sans"/>
          <w:sz w:val="23"/>
          <w:szCs w:val="23"/>
          <w:lang w:eastAsia="ru-RU"/>
        </w:rPr>
        <w:t>Бастраков, В.М. Метрология : учебное пособие / В.М. Бастраков ; Поволжский государственный технологический университет. - Йошкар-Ола : ПГТУ, 2016. - 288 с. : ил. - Библиогр.: с. 279-280. - ISBN 978-5-8158-1756-2 ; То же [Электронный ресурс]. - URL: </w:t>
      </w:r>
      <w:hyperlink r:id="rId28" w:history="1">
        <w:r w:rsidRPr="003D3C13">
          <w:rPr>
            <w:rFonts w:ascii="Open Sans" w:eastAsia="Times New Roman" w:hAnsi="Open Sans"/>
            <w:sz w:val="23"/>
            <w:szCs w:val="23"/>
            <w:u w:val="single"/>
            <w:lang w:eastAsia="ru-RU"/>
          </w:rPr>
          <w:t>http://biblioclub.ru/index.php?page=book&amp;id=461556</w:t>
        </w:r>
      </w:hyperlink>
    </w:p>
    <w:p w:rsidR="003D3C13" w:rsidRPr="003D3C13" w:rsidRDefault="003D3C13" w:rsidP="003D3C13">
      <w:pPr>
        <w:numPr>
          <w:ilvl w:val="0"/>
          <w:numId w:val="13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3C13">
        <w:rPr>
          <w:rFonts w:ascii="Open Sans" w:eastAsia="Times New Roman" w:hAnsi="Open Sans"/>
          <w:sz w:val="23"/>
          <w:szCs w:val="23"/>
          <w:lang w:eastAsia="ru-RU"/>
        </w:rPr>
        <w:t>Литвина, А. Российская историческая хронология / А. Литвина. - Москва : Директ-Медиа, 2011. - 108 с. - ISBN 9785998963803 ; То же [Электронный ресурс]. - URL: </w:t>
      </w:r>
      <w:hyperlink r:id="rId29" w:history="1">
        <w:r w:rsidRPr="003D3C13">
          <w:rPr>
            <w:rFonts w:ascii="Open Sans" w:eastAsia="Times New Roman" w:hAnsi="Open Sans"/>
            <w:sz w:val="23"/>
            <w:szCs w:val="23"/>
            <w:u w:val="single"/>
            <w:lang w:eastAsia="ru-RU"/>
          </w:rPr>
          <w:t>http://biblioclub.ru/index.php?page=book&amp;id=58084</w:t>
        </w:r>
      </w:hyperlink>
      <w:r w:rsidRPr="003D3C13">
        <w:rPr>
          <w:rFonts w:eastAsia="Times New Roman"/>
          <w:lang w:eastAsia="ru-RU"/>
        </w:rPr>
        <w:t>.</w:t>
      </w:r>
    </w:p>
    <w:p w:rsidR="003D3C13" w:rsidRPr="003D3C13" w:rsidRDefault="0095166F" w:rsidP="003D3C13">
      <w:pPr>
        <w:numPr>
          <w:ilvl w:val="0"/>
          <w:numId w:val="13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5166F">
        <w:rPr>
          <w:rFonts w:ascii="Open Sans" w:hAnsi="Open Sans"/>
          <w:color w:val="454545"/>
          <w:sz w:val="23"/>
          <w:szCs w:val="23"/>
        </w:rPr>
        <w:t>Болсуновский, К.В. Русские монетные гривны, их формы и происхождение / К.В. Болсуновский. - Киев : Типография Н. А. Гирич, 1903. - 28 с. ; То же [Электронный ресурс]. - URL: </w:t>
      </w:r>
      <w:hyperlink r:id="rId30" w:history="1">
        <w:r w:rsidRPr="0095166F">
          <w:rPr>
            <w:rFonts w:ascii="Open Sans" w:hAnsi="Open Sans"/>
            <w:color w:val="006CA1"/>
            <w:sz w:val="23"/>
            <w:szCs w:val="23"/>
          </w:rPr>
          <w:t>http://biblioclub.ru/index.php?page=book&amp;id=61804</w:t>
        </w:r>
      </w:hyperlink>
      <w:r w:rsidRPr="0095166F">
        <w:rPr>
          <w:rFonts w:ascii="Open Sans" w:hAnsi="Open Sans"/>
          <w:color w:val="454545"/>
          <w:sz w:val="23"/>
          <w:szCs w:val="23"/>
        </w:rPr>
        <w:t> </w:t>
      </w:r>
    </w:p>
    <w:p w:rsidR="003D3C13" w:rsidRPr="003D3C13" w:rsidRDefault="003D3C13" w:rsidP="003D3C13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D3C13" w:rsidRPr="003D3C13" w:rsidRDefault="003D3C13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5166F" w:rsidRPr="0095166F" w:rsidRDefault="0095166F" w:rsidP="009516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516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3D3C13">
        <w:rPr>
          <w:rFonts w:ascii="Open Sans" w:eastAsia="Times New Roman" w:hAnsi="Open Sans"/>
          <w:sz w:val="23"/>
          <w:szCs w:val="23"/>
          <w:lang w:eastAsia="ru-RU"/>
        </w:rPr>
        <w:t>Усков, И.Ю. Вспомогательные исторические дисциплины : пособие / И.Ю. Усков. - Кемерово : КемГУКИ, 2006. - Ч. 1. Историческая генеалогия. - 116 с. ; То же [Электронный ресурс]. - URL: </w:t>
      </w:r>
      <w:hyperlink r:id="rId31" w:history="1">
        <w:r w:rsidRPr="003D3C13">
          <w:rPr>
            <w:rFonts w:ascii="Open Sans" w:eastAsia="Times New Roman" w:hAnsi="Open Sans"/>
            <w:sz w:val="23"/>
            <w:szCs w:val="23"/>
            <w:u w:val="single"/>
            <w:lang w:eastAsia="ru-RU"/>
          </w:rPr>
          <w:t>http://biblioclub.ru/index.php?page=book&amp;id=228126</w:t>
        </w:r>
      </w:hyperlink>
      <w:r w:rsidRPr="003D3C13">
        <w:rPr>
          <w:rFonts w:ascii="Open Sans" w:eastAsia="Times New Roman" w:hAnsi="Open Sans"/>
          <w:sz w:val="23"/>
          <w:szCs w:val="23"/>
          <w:lang w:eastAsia="ru-RU"/>
        </w:rPr>
        <w:t> </w:t>
      </w:r>
    </w:p>
    <w:p w:rsidR="0095166F" w:rsidRPr="0095166F" w:rsidRDefault="0095166F" w:rsidP="009516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5166F" w:rsidRPr="0095166F" w:rsidRDefault="0095166F" w:rsidP="009516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16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5166F" w:rsidRPr="0095166F" w:rsidRDefault="0095166F" w:rsidP="009516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516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95166F">
        <w:rPr>
          <w:rFonts w:ascii="Open Sans" w:hAnsi="Open Sans"/>
          <w:color w:val="454545"/>
          <w:sz w:val="23"/>
          <w:szCs w:val="23"/>
        </w:rPr>
        <w:t>Бутковский, А.П. Нумизматика или история монет древних, средних и новых веков / А.П. Бутковский. - Москва : Типография Карла Андерса, 1861. - 171 с. - ISBN 978-5-4460-1049-3 ; То же [Электронный ресурс]. - URL: </w:t>
      </w:r>
      <w:hyperlink r:id="rId32" w:history="1">
        <w:r w:rsidRPr="0095166F">
          <w:rPr>
            <w:rFonts w:ascii="Open Sans" w:hAnsi="Open Sans"/>
            <w:color w:val="006CA1"/>
            <w:sz w:val="23"/>
            <w:szCs w:val="23"/>
          </w:rPr>
          <w:t>http://biblioclub.ru/index.php?page=book&amp;id=76215</w:t>
        </w:r>
      </w:hyperlink>
    </w:p>
    <w:p w:rsidR="0095166F" w:rsidRPr="0095166F" w:rsidRDefault="0095166F" w:rsidP="009516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516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95166F">
        <w:rPr>
          <w:rFonts w:ascii="Open Sans" w:hAnsi="Open Sans"/>
          <w:color w:val="454545"/>
          <w:sz w:val="23"/>
          <w:szCs w:val="23"/>
        </w:rPr>
        <w:t>Алярд, К. Материалы. Книга о флагах / К. Алярд. - Репр. изд. 1705 г. - Москва : Директ-Медиа, 2014. - 159 с. : ил. - ISBN 978-5-9989-1851-3 ; То же [Электронный ресурс]. - URL: </w:t>
      </w:r>
      <w:hyperlink r:id="rId33" w:history="1">
        <w:r w:rsidRPr="0095166F">
          <w:rPr>
            <w:rFonts w:ascii="Open Sans" w:hAnsi="Open Sans"/>
            <w:color w:val="006CA1"/>
            <w:sz w:val="23"/>
            <w:szCs w:val="23"/>
          </w:rPr>
          <w:t>http://biblioclub.ru/index.php?page=book&amp;id=45172</w:t>
        </w:r>
      </w:hyperlink>
      <w:r w:rsidRPr="0095166F">
        <w:rPr>
          <w:rFonts w:ascii="Open Sans" w:hAnsi="Open Sans"/>
          <w:color w:val="454545"/>
          <w:sz w:val="23"/>
          <w:szCs w:val="23"/>
        </w:rPr>
        <w:t> </w:t>
      </w:r>
    </w:p>
    <w:p w:rsidR="0095166F" w:rsidRPr="0095166F" w:rsidRDefault="0095166F" w:rsidP="009516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Theme="minorHAnsi" w:eastAsia="Times New Roman" w:hAnsiTheme="minorHAnsi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</w:t>
      </w:r>
      <w:r w:rsidRPr="009516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>
        <w:rPr>
          <w:rFonts w:ascii="Open Sans" w:hAnsi="Open Sans"/>
          <w:color w:val="454545"/>
          <w:sz w:val="23"/>
          <w:szCs w:val="23"/>
        </w:rPr>
        <w:t>Лубченкова, Т. Ордена и медали Советского Союза / Т. Лубченкова, Ю.Н. Лубченков. - Москва : Белый город, 2008. - 281 с. : ил. - ISBN 978-5-7793-1559-3 ; То же [Электронный ресурс]. - URL: </w:t>
      </w:r>
      <w:hyperlink r:id="rId34" w:history="1">
        <w:r>
          <w:rPr>
            <w:rStyle w:val="a8"/>
            <w:rFonts w:ascii="Open Sans" w:hAnsi="Open Sans"/>
            <w:color w:val="006CA1"/>
            <w:sz w:val="23"/>
            <w:szCs w:val="23"/>
          </w:rPr>
          <w:t>http://biblioclub.ru/index.php?page=book&amp;id=441754</w:t>
        </w:r>
      </w:hyperlink>
      <w:r>
        <w:rPr>
          <w:rFonts w:ascii="Open Sans" w:hAnsi="Open Sans"/>
          <w:color w:val="454545"/>
          <w:sz w:val="23"/>
          <w:szCs w:val="23"/>
        </w:rPr>
        <w:t> </w:t>
      </w:r>
    </w:p>
    <w:p w:rsidR="003D3C13" w:rsidRPr="0095166F" w:rsidRDefault="0095166F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4. </w:t>
      </w:r>
      <w:r>
        <w:rPr>
          <w:rFonts w:ascii="Open Sans" w:hAnsi="Open Sans"/>
          <w:color w:val="454545"/>
          <w:sz w:val="23"/>
          <w:szCs w:val="23"/>
        </w:rPr>
        <w:t>Арсеньев, Ю.В. Геральдика / Ю.В. Арсеньев. - Москва : Печатня А. И. Снегиревой, 1908. - 325 с. - ISBN 9785998976209 ; То же [Электронный ресурс]. - URL: </w:t>
      </w:r>
      <w:hyperlink r:id="rId35" w:history="1">
        <w:r>
          <w:rPr>
            <w:rStyle w:val="a8"/>
            <w:rFonts w:ascii="Open Sans" w:hAnsi="Open Sans"/>
            <w:color w:val="006CA1"/>
            <w:sz w:val="23"/>
            <w:szCs w:val="23"/>
          </w:rPr>
          <w:t>http://biblioclub.ru/index.php?page=book&amp;id=68453</w:t>
        </w:r>
      </w:hyperlink>
    </w:p>
    <w:p w:rsidR="003D3C13" w:rsidRPr="003D3C13" w:rsidRDefault="003D3C13" w:rsidP="003D3C13">
      <w:pPr>
        <w:tabs>
          <w:tab w:val="center" w:pos="5032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D3C13" w:rsidRPr="003D3C13" w:rsidRDefault="003D3C13" w:rsidP="003D3C13">
      <w:pPr>
        <w:tabs>
          <w:tab w:val="center" w:pos="5032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D3C13" w:rsidRPr="003D3C13" w:rsidRDefault="003D3C13" w:rsidP="003D3C13">
      <w:pPr>
        <w:tabs>
          <w:tab w:val="center" w:pos="5032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D3C13" w:rsidRPr="003D3C13" w:rsidRDefault="003D3C13" w:rsidP="003D3C1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9.1.Описание материально-технической базы</w:t>
      </w:r>
    </w:p>
    <w:p w:rsidR="003D3C13" w:rsidRPr="003D3C13" w:rsidRDefault="003D3C13" w:rsidP="003D3C13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3D3C13" w:rsidRPr="003D3C13" w:rsidRDefault="003D3C13" w:rsidP="003D3C13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3C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D3C13" w:rsidRPr="003D3C13" w:rsidRDefault="003D3C13" w:rsidP="003D3C1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D3C13" w:rsidRPr="003D3C13" w:rsidRDefault="002B6A8D" w:rsidP="003D3C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36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– ЭБС «Университетская библиотека онлайн»</w:t>
      </w:r>
    </w:p>
    <w:p w:rsidR="003D3C13" w:rsidRPr="003D3C13" w:rsidRDefault="002B6A8D" w:rsidP="003D3C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37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elibrary</w:t>
        </w:r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– научная электронная библиотека</w:t>
      </w:r>
    </w:p>
    <w:p w:rsidR="003D3C13" w:rsidRPr="003D3C13" w:rsidRDefault="002B6A8D" w:rsidP="003D3C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38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www.hist.msu.ru/ER/Etext/index.html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– электронная библиотека ист. фак-та МГУ</w:t>
      </w:r>
    </w:p>
    <w:p w:rsidR="003D3C13" w:rsidRPr="003D3C13" w:rsidRDefault="002B6A8D" w:rsidP="003D3C1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39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www.worldhist.ru</w:t>
        </w:r>
      </w:hyperlink>
      <w:r w:rsidR="003D3C13" w:rsidRPr="003D3C13">
        <w:rPr>
          <w:rFonts w:ascii="Times New Roman" w:eastAsia="Times New Roman" w:hAnsi="Times New Roman"/>
          <w:b/>
          <w:bCs/>
          <w:color w:val="365F91"/>
          <w:sz w:val="24"/>
          <w:szCs w:val="24"/>
          <w:lang w:eastAsia="ru-RU"/>
        </w:rPr>
        <w:t xml:space="preserve"> – </w:t>
      </w:r>
      <w:r w:rsidR="003D3C13" w:rsidRPr="003D3C13">
        <w:rPr>
          <w:rFonts w:ascii="Times New Roman" w:eastAsia="Times New Roman" w:hAnsi="Times New Roman"/>
          <w:bCs/>
          <w:sz w:val="24"/>
          <w:szCs w:val="24"/>
          <w:lang w:eastAsia="ru-RU"/>
        </w:rPr>
        <w:t>Всемирная история: Единое научно-образовательное пространство</w:t>
      </w:r>
    </w:p>
    <w:p w:rsidR="003D3C13" w:rsidRPr="003D3C13" w:rsidRDefault="002B6A8D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</w:pPr>
      <w:hyperlink r:id="rId40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http://ya.mininuniver.ru/sdo</w:t>
        </w:r>
      </w:hyperlink>
      <w:r w:rsidR="003D3C13" w:rsidRPr="003D3C13"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</w:t>
      </w:r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 w:rsidR="003D3C13" w:rsidRPr="003D3C13"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>электронная университетская среда</w:t>
      </w:r>
    </w:p>
    <w:p w:rsidR="003D3C13" w:rsidRPr="003D3C13" w:rsidRDefault="002B6A8D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41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http://www.vexillographia.ru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- Vexillographia: официальный сайт Российского центра флаговедения и геральдики Материал по флагам России, СССР, республик "ближнего зарубежья".</w:t>
      </w:r>
    </w:p>
    <w:p w:rsidR="003D3C13" w:rsidRPr="003D3C13" w:rsidRDefault="002B6A8D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42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http://heraldry.hobby.ru/flags/flags.html-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Флаги Российской Федерации </w:t>
      </w:r>
      <w:r w:rsidR="003D3C13" w:rsidRPr="003D3C13">
        <w:rPr>
          <w:rFonts w:ascii="Times New Roman" w:eastAsia="Times New Roman" w:hAnsi="Times New Roman"/>
          <w:color w:val="548DD4"/>
          <w:sz w:val="24"/>
          <w:szCs w:val="24"/>
          <w:u w:val="single"/>
          <w:lang w:eastAsia="ru-RU"/>
        </w:rPr>
        <w:t>http://people.coins.ru/presidents.phtml</w:t>
      </w:r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- Люди на монетах: Нумизматика в лицах.</w:t>
      </w:r>
    </w:p>
    <w:p w:rsidR="003D3C13" w:rsidRPr="003D3C13" w:rsidRDefault="002B6A8D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43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http://russianchange.narod.ru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- Древнерусская нумизматика и сфрагистика. Сайт ведет чл.-корреспондент РАН д-р ист. наук П.Г. Гайдуков</w:t>
      </w:r>
    </w:p>
    <w:p w:rsidR="003D3C13" w:rsidRPr="003D3C13" w:rsidRDefault="002B6A8D" w:rsidP="003D3C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hyperlink r:id="rId44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http://www.rossimvolika.ru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 xml:space="preserve"> - Российская символика</w:t>
      </w:r>
    </w:p>
    <w:p w:rsidR="003D3C13" w:rsidRPr="003D3C13" w:rsidRDefault="002B6A8D" w:rsidP="003D3C1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45" w:history="1">
        <w:r w:rsidR="003D3C13" w:rsidRPr="003D3C1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http://www.gumfak.ru/kult_html/uchebnik/uch04.shtml</w:t>
        </w:r>
      </w:hyperlink>
      <w:r w:rsidR="003D3C13" w:rsidRPr="003D3C13">
        <w:rPr>
          <w:rFonts w:ascii="Times New Roman" w:eastAsia="Times New Roman" w:hAnsi="Times New Roman"/>
          <w:sz w:val="24"/>
          <w:szCs w:val="24"/>
          <w:lang w:eastAsia="ru-RU"/>
        </w:rPr>
        <w:t>- Электронная библиотека</w:t>
      </w:r>
    </w:p>
    <w:p w:rsidR="003D3C13" w:rsidRPr="003D3C13" w:rsidRDefault="003D3C13" w:rsidP="003D3C1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D3C13" w:rsidRPr="003D3C13" w:rsidRDefault="003D3C13" w:rsidP="003D3C1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797A" w:rsidRDefault="00B0797A">
      <w:pPr>
        <w:spacing w:after="160" w:line="259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 w:type="page"/>
      </w:r>
    </w:p>
    <w:p w:rsidR="00BB2B52" w:rsidRPr="00BB2B52" w:rsidRDefault="00BB2B52" w:rsidP="00BB2B5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«Латинский язык» (Профиль «История и право»)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(«Латинский язык: Историко-литературная реконструкция “Римский театр”» (УС))»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(Профиль «История и обществознание»)</w:t>
      </w:r>
    </w:p>
    <w:p w:rsidR="00BB2B52" w:rsidRPr="00BB2B52" w:rsidRDefault="00BB2B52" w:rsidP="00BB2B52">
      <w:pPr>
        <w:spacing w:before="180" w:after="12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:rsidR="00BB2B52" w:rsidRPr="00BB2B52" w:rsidRDefault="00BB2B52" w:rsidP="00BB2B52">
      <w:pPr>
        <w:shd w:val="clear" w:color="auto" w:fill="FFFFFF"/>
        <w:spacing w:after="0"/>
        <w:ind w:firstLine="71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Настоящая дисциплина является важной и необходимой для изучения студентами любых гуманитарных специальностей. </w:t>
      </w:r>
      <w:r w:rsidRPr="00BB2B52">
        <w:rPr>
          <w:rFonts w:ascii="Times New Roman" w:eastAsia="Times New Roman" w:hAnsi="Times New Roman"/>
          <w:color w:val="000000"/>
          <w:spacing w:val="1"/>
          <w:sz w:val="24"/>
          <w:szCs w:val="24"/>
          <w:lang w:eastAsia="ru-RU"/>
        </w:rPr>
        <w:t xml:space="preserve">Владение латынью с давних пор считается основой европейской </w:t>
      </w:r>
      <w:r w:rsidRPr="00BB2B52">
        <w:rPr>
          <w:rFonts w:ascii="Times New Roman" w:eastAsia="Times New Roman" w:hAnsi="Times New Roman"/>
          <w:color w:val="000000"/>
          <w:spacing w:val="-1"/>
          <w:sz w:val="24"/>
          <w:szCs w:val="24"/>
          <w:lang w:eastAsia="ru-RU"/>
        </w:rPr>
        <w:t xml:space="preserve">образованности. Это связано с тем, что латинский язык является предком </w:t>
      </w: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многих европейских языков и лежит в основе научной, политической и религиозной терминологии международного употребления. Русский литературный язык также содержит большое количество латинизмов. А </w:t>
      </w:r>
      <w:r w:rsidRPr="00BB2B52">
        <w:rPr>
          <w:rFonts w:ascii="Times New Roman" w:eastAsia="Times New Roman" w:hAnsi="Times New Roman"/>
          <w:color w:val="000000"/>
          <w:spacing w:val="6"/>
          <w:sz w:val="24"/>
          <w:szCs w:val="24"/>
          <w:lang w:eastAsia="ru-RU"/>
        </w:rPr>
        <w:t xml:space="preserve">крылатые латинские выражения, органично вошедшие в нашу речь, </w:t>
      </w:r>
      <w:r w:rsidRPr="00BB2B52">
        <w:rPr>
          <w:rFonts w:ascii="Times New Roman" w:eastAsia="Times New Roman" w:hAnsi="Times New Roman"/>
          <w:color w:val="000000"/>
          <w:spacing w:val="-1"/>
          <w:sz w:val="24"/>
          <w:szCs w:val="24"/>
          <w:lang w:eastAsia="ru-RU"/>
        </w:rPr>
        <w:t>делают её более эмоциональной и выразительной.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  <w:r w:rsidRPr="00BB2B52">
        <w:rPr>
          <w:rFonts w:ascii="Times New Roman" w:eastAsia="Times New Roman" w:hAnsi="Times New Roman"/>
          <w:color w:val="000000"/>
          <w:spacing w:val="12"/>
          <w:sz w:val="24"/>
          <w:szCs w:val="24"/>
          <w:lang w:eastAsia="ru-RU"/>
        </w:rPr>
        <w:t xml:space="preserve">Поэтому изучение латинского языка является важнейшим </w:t>
      </w: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средством развития логического мышления и духовного мира учащихся. </w:t>
      </w:r>
      <w:r w:rsidRPr="00BB2B52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 xml:space="preserve">Кроме того, в силу общего индоевропейского происхождения, знание </w:t>
      </w:r>
      <w:r w:rsidRPr="00BB2B52">
        <w:rPr>
          <w:rFonts w:ascii="Times New Roman" w:eastAsia="Times New Roman" w:hAnsi="Times New Roman"/>
          <w:color w:val="000000"/>
          <w:spacing w:val="-1"/>
          <w:sz w:val="24"/>
          <w:szCs w:val="24"/>
          <w:lang w:eastAsia="ru-RU"/>
        </w:rPr>
        <w:t>латыни облегчает занятия иностранными языками.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Студенты профилей «История и Обществознание», «История и Право» изучают основы латинского языка в 1 семестре и продолжают на 3 курсе прикладного бакалавриата.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Студенты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профиля «История и Религии России» изучают латынь в 5-6 семестрах. 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В 5 семестре дисциплина изучается параллельно с дисциплиной «Источниковедение», в 6 семестре – параллельно с курсом «Вспомогательные исторические дисциплины», что является оптимальным. Данные курсы взаимодополняют друг друга, расширяя исторический кругозор студентов и его компетенции в работе с исторической информацией в разных формах репрезентации в источниках.</w:t>
      </w:r>
      <w:r w:rsidRPr="00BB2B52"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  <w:t xml:space="preserve"> 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B2B52" w:rsidRPr="00BB2B52" w:rsidRDefault="00BB2B52" w:rsidP="00BB2B52">
      <w:pPr>
        <w:spacing w:after="0"/>
        <w:ind w:right="-54" w:firstLine="708"/>
        <w:contextualSpacing/>
        <w:jc w:val="both"/>
        <w:rPr>
          <w:rFonts w:ascii="Times New Roman" w:eastAsia="Times New Roman" w:hAnsi="Times New Roman"/>
          <w:sz w:val="24"/>
          <w:szCs w:val="24"/>
          <w:highlight w:val="yellow"/>
        </w:rPr>
      </w:pPr>
      <w:r w:rsidRPr="00BB2B52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BB2B52">
        <w:rPr>
          <w:rFonts w:ascii="Times New Roman" w:eastAsia="Times New Roman" w:hAnsi="Times New Roman"/>
          <w:spacing w:val="3"/>
          <w:sz w:val="24"/>
          <w:szCs w:val="24"/>
        </w:rPr>
        <w:t xml:space="preserve">– </w:t>
      </w:r>
      <w:r w:rsidRPr="00BB2B52">
        <w:rPr>
          <w:rFonts w:ascii="Times New Roman" w:eastAsia="Times New Roman" w:hAnsi="Times New Roman"/>
          <w:color w:val="000000"/>
          <w:sz w:val="24"/>
          <w:szCs w:val="24"/>
        </w:rPr>
        <w:t>создать условия для формирования устойчивых представлений об основах латинского языка с использованием классической методики итальянской академии Vivarium novum в контексте развития античной и европейской культуры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B2B52" w:rsidRPr="00BB2B52" w:rsidRDefault="00BB2B52" w:rsidP="00BB2B52">
      <w:pPr>
        <w:numPr>
          <w:ilvl w:val="0"/>
          <w:numId w:val="16"/>
        </w:numPr>
        <w:spacing w:after="0" w:line="240" w:lineRule="auto"/>
        <w:ind w:left="0" w:firstLine="0"/>
        <w:contextualSpacing/>
        <w:jc w:val="both"/>
        <w:rPr>
          <w:rFonts w:eastAsia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овладение навыками чтения и перевода со словарем текстов на латинском языке базового уровня сложности;</w:t>
      </w:r>
    </w:p>
    <w:p w:rsidR="00BB2B52" w:rsidRPr="00BB2B52" w:rsidRDefault="00BB2B52" w:rsidP="00BB2B52">
      <w:pPr>
        <w:numPr>
          <w:ilvl w:val="0"/>
          <w:numId w:val="16"/>
        </w:numPr>
        <w:spacing w:after="0" w:line="240" w:lineRule="auto"/>
        <w:ind w:left="0" w:firstLine="0"/>
        <w:contextualSpacing/>
        <w:jc w:val="both"/>
        <w:rPr>
          <w:rFonts w:eastAsia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формирование навыков лингвистического анализа латинского текста;</w:t>
      </w:r>
    </w:p>
    <w:p w:rsidR="00BB2B52" w:rsidRPr="00BB2B52" w:rsidRDefault="00BB2B52" w:rsidP="00BB2B52">
      <w:pPr>
        <w:numPr>
          <w:ilvl w:val="0"/>
          <w:numId w:val="16"/>
        </w:numPr>
        <w:spacing w:after="0" w:line="240" w:lineRule="auto"/>
        <w:ind w:left="0" w:firstLine="0"/>
        <w:contextualSpacing/>
        <w:jc w:val="both"/>
        <w:rPr>
          <w:rFonts w:eastAsia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предоставление необходимой общекультурной и профессиональной лексики, а так же основ грамматики и синтаксиса латинского языка;</w:t>
      </w:r>
    </w:p>
    <w:p w:rsidR="00BB2B52" w:rsidRPr="00BB2B52" w:rsidRDefault="00BB2B52" w:rsidP="00BB2B52">
      <w:pPr>
        <w:numPr>
          <w:ilvl w:val="0"/>
          <w:numId w:val="16"/>
        </w:numPr>
        <w:spacing w:after="0" w:line="240" w:lineRule="auto"/>
        <w:ind w:left="0" w:firstLine="0"/>
        <w:contextualSpacing/>
        <w:jc w:val="both"/>
        <w:rPr>
          <w:rFonts w:eastAsia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расширение лингвистический кругозора студентов;</w:t>
      </w:r>
    </w:p>
    <w:p w:rsidR="00BB2B52" w:rsidRPr="00BB2B52" w:rsidRDefault="00BB2B52" w:rsidP="00BB2B52">
      <w:pPr>
        <w:numPr>
          <w:ilvl w:val="0"/>
          <w:numId w:val="16"/>
        </w:numPr>
        <w:spacing w:after="0" w:line="240" w:lineRule="auto"/>
        <w:ind w:left="0" w:firstLine="0"/>
        <w:contextualSpacing/>
        <w:jc w:val="both"/>
        <w:rPr>
          <w:rFonts w:eastAsia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содействие развитию у студентов научного подхода к современным живым языкам;</w:t>
      </w:r>
    </w:p>
    <w:p w:rsidR="00BB2B52" w:rsidRPr="00BB2B52" w:rsidRDefault="00BB2B52" w:rsidP="00BB2B52">
      <w:pPr>
        <w:numPr>
          <w:ilvl w:val="0"/>
          <w:numId w:val="16"/>
        </w:numPr>
        <w:spacing w:after="0" w:line="240" w:lineRule="auto"/>
        <w:ind w:left="0" w:firstLine="0"/>
        <w:contextualSpacing/>
        <w:jc w:val="both"/>
        <w:rPr>
          <w:rFonts w:eastAsia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формирование у студентов целостного представления об античности, как о фундаменте всей европейской цивилизации;</w:t>
      </w:r>
    </w:p>
    <w:p w:rsidR="00BB2B52" w:rsidRPr="00BB2B52" w:rsidRDefault="00BB2B52" w:rsidP="00BB2B52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ознакомление с различными сторонами и аспектами античной культуры, такими как античная литература, театр, философия, изобразительное искусство, античная медицина, а также с узловыми моментами истории античности.</w:t>
      </w:r>
    </w:p>
    <w:p w:rsidR="00BB2B52" w:rsidRPr="00BB2B52" w:rsidRDefault="00BB2B52" w:rsidP="00BB2B52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BB2B52" w:rsidRPr="00BB2B52" w:rsidRDefault="00BB2B52" w:rsidP="00BB2B52">
      <w:pPr>
        <w:spacing w:before="180" w:after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BB2B52" w:rsidRPr="00BB2B52" w:rsidTr="00BB2B52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2B52" w:rsidRPr="000415A6" w:rsidRDefault="00BB2B52" w:rsidP="00BB2B5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2B52" w:rsidRPr="000415A6" w:rsidRDefault="00BB2B52" w:rsidP="00BB2B52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B52" w:rsidRPr="000415A6" w:rsidRDefault="00BB2B52" w:rsidP="00BB2B5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2B52" w:rsidRPr="000415A6" w:rsidRDefault="00BB2B52" w:rsidP="00BB2B5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BB2B52" w:rsidRPr="000415A6" w:rsidRDefault="00BB2B52" w:rsidP="00BB2B5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BB2B52" w:rsidRPr="000415A6" w:rsidRDefault="00BB2B52" w:rsidP="00BB2B5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7A7E30" w:rsidRPr="00BB2B52" w:rsidTr="005874EB">
        <w:trPr>
          <w:trHeight w:val="220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A7E30" w:rsidRPr="00F42087" w:rsidRDefault="007A7E30" w:rsidP="007A7E30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F42087">
              <w:rPr>
                <w:rFonts w:ascii="Times New Roman" w:hAnsi="Times New Roman"/>
                <w:i/>
                <w:sz w:val="24"/>
                <w:szCs w:val="24"/>
              </w:rPr>
              <w:t>ОР.2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A7E30" w:rsidRPr="00F42087" w:rsidRDefault="007A7E30" w:rsidP="007A7E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F42087">
              <w:rPr>
                <w:rFonts w:ascii="Times New Roman" w:hAnsi="Times New Roman"/>
                <w:color w:val="000000"/>
                <w:sz w:val="24"/>
                <w:szCs w:val="24"/>
              </w:rPr>
              <w:t>Владеет навыками работы с разными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7E30" w:rsidRPr="00BB2B52" w:rsidRDefault="007A7E30" w:rsidP="007A7E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2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7E30" w:rsidRPr="00BB2B52" w:rsidRDefault="007A7E30" w:rsidP="007A7E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знание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фонетической, морфологической и синтаксической системы латинского языка, заданного количества слов и крылатых латинских изречений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A7E30" w:rsidRPr="007A7E30" w:rsidRDefault="007A7E30" w:rsidP="007A7E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УК.4.1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7A7E30" w:rsidRPr="00BB2B52" w:rsidRDefault="007A7E30" w:rsidP="007A7E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</w:t>
            </w:r>
          </w:p>
          <w:p w:rsidR="007A7E30" w:rsidRPr="00BB2B52" w:rsidRDefault="007A7E30" w:rsidP="007A7E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(тематическое и итоговое)</w:t>
            </w:r>
          </w:p>
          <w:p w:rsidR="007A7E30" w:rsidRPr="00BB2B52" w:rsidRDefault="007A7E30" w:rsidP="007A7E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  <w:tr w:rsidR="00BB2B52" w:rsidRPr="00BB2B52" w:rsidTr="00BB2B52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2B52" w:rsidRPr="00BB2B52" w:rsidRDefault="00BB2B52" w:rsidP="00BB2B5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2B52" w:rsidRPr="00BB2B52" w:rsidRDefault="00BB2B52" w:rsidP="007A7E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A7E30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2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-3-2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Показывает способность пользоваться навыками чтения и перевода адаптированных и оригинальных латинских источников; умение находить и объяснять происхождение международных терминов научных терминов в современных европейских и русском языках.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BB2B52" w:rsidRPr="00BB2B52" w:rsidRDefault="007A7E30" w:rsidP="007A7E30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УК.4.1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BB2B52" w:rsidRPr="00BB2B52" w:rsidRDefault="00BB2B52" w:rsidP="00BB2B52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документа</w:t>
            </w:r>
          </w:p>
          <w:p w:rsidR="00BB2B52" w:rsidRPr="00BB2B52" w:rsidRDefault="00BB2B52" w:rsidP="00BB2B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BB2B52" w:rsidRPr="00BB2B52" w:rsidRDefault="00BB2B52" w:rsidP="00BB2B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</w:t>
            </w:r>
          </w:p>
        </w:tc>
      </w:tr>
      <w:tr w:rsidR="00BB2B52" w:rsidRPr="00BB2B52" w:rsidTr="00BB2B52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2B52" w:rsidRPr="00BB2B52" w:rsidRDefault="00BB2B52" w:rsidP="00BB2B5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2B52" w:rsidRPr="00BB2B52" w:rsidRDefault="00BB2B52" w:rsidP="007A7E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A7E30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2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-3-3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способность к чтению, письму и переводу со словарем адаптированных и оригинальных латинских текстов;</w:t>
            </w:r>
          </w:p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навыки анализа и обобщения языковых фактов на основе выявления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сходства и различия языковых явлений в латинском и современных европейских и русском языках,</w:t>
            </w:r>
          </w:p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 разрабатывать и реализовывать культурно-просветительские программы</w:t>
            </w:r>
          </w:p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BB2B52" w:rsidRPr="00BB2B52" w:rsidRDefault="007A7E30" w:rsidP="00BB2B52">
            <w:pPr>
              <w:spacing w:after="120" w:line="480" w:lineRule="auto"/>
              <w:ind w:left="28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УК.4.1</w:t>
            </w:r>
          </w:p>
          <w:p w:rsidR="00BB2B52" w:rsidRPr="00BB2B52" w:rsidRDefault="00BB2B52" w:rsidP="00BB2B52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BB2B52" w:rsidRPr="00BB2B52" w:rsidRDefault="00BB2B52" w:rsidP="00BB2B52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(тематическое и итоговое)</w:t>
            </w:r>
          </w:p>
        </w:tc>
      </w:tr>
    </w:tbl>
    <w:p w:rsidR="00BB2B52" w:rsidRPr="00BB2B52" w:rsidRDefault="00BB2B52" w:rsidP="00BB2B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Тематический план дисциплины 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(1 семестр) «Латинский язык: Историко-литературная реконструкция “Римский театр”» (УС))» (Профиль «История и обществознание»)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BB2B52" w:rsidRPr="00BB2B52" w:rsidTr="00BB2B5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2B52" w:rsidRPr="00BB2B52" w:rsidTr="00BB2B5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1. 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apitulum primum. Imperium Romanum. 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Общая характеристика латинского языка. Основы латинской фонетики.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Litterae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GB" w:eastAsia="ru-RU"/>
              </w:rPr>
              <w:t xml:space="preserve">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et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GB" w:eastAsia="ru-RU"/>
              </w:rPr>
              <w:t xml:space="preserve">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numeri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GB" w:eastAsia="ru-RU"/>
              </w:rPr>
              <w:t xml:space="preserve">.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Grammatica Latina: Numerus Singularis et Pluralis, praepositio in cum Abl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Вопросительные слова и частицы: -ne, num, ubi, quid. Verbum: est, sunt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2. Capitulum secundum. Familia Romana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Genus masculinum, femininum, neutrum. Casus Nominativus et Genetivus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 interrogativ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quis, quae, cuius, quot.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Энкликтики –que, ne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3. Capitulum tertium. Puer improbus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Casus Nominativus et Accusativus: am, um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ю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Verbum: praesens indicativi activi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 in Accusativo: me, eum, quem, quam. Verba interrogativa-relativa: cur? quia?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4. Capitulum quartum. Dominus et servi.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Vocativus. Verbum: Imperativus. Verbum: ab-est, ad-est; ab-sunt; ad-sunt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Pronomina in Genetivo: is, ea, id/ eius / suus.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5. Capitulum quintum. Villa et hortus.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Ablativus cum praepositionibus.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Склонение местоимения is, ea, id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6. Capitulum sextum.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Praepositiones cum Accusativo et Ablativo. Casus Locativus; Abl. loci; Acc. loci.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Quo? Unde?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Verbum: activum et passivum. Abl. auctoris, abl. instrumenti.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 в 1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BB2B52" w:rsidRPr="00BB2B52" w:rsidRDefault="00BB2B52" w:rsidP="00BB2B52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Тематический план (5 семестр) «Латинский язык: Историко-литературная реконструкция “Римский театр”» (УС))» (Профиль «История и обществознание»)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BB2B52" w:rsidRPr="00BB2B52" w:rsidTr="00BB2B5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2B52" w:rsidRPr="00BB2B52" w:rsidTr="00BB2B5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7. Capitulum septimum. Puella et rosa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Casus Dativus Masculinum, Femininum, Dativum. Pronomen se. Nonne… est? Num…. est?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Verba: in-est; in-sunt; Salve! Salvete! Adverbia: hic/illic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8. Capitulum octavum. Taberna Romana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 relativa, interrogativa, demonstrativa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Лексика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: alius, a, ud; hic-illic, tantus- quantus. Verbum: ab(ad)it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9. Capitulum nonum. Pastor et oves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Declinatio tertia consonans, mixta.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10. Capitulum decimum. Bestiae et homines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Verbum: conjugationes I-IV, infinitivus activi et passivi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Declinatio tertia vocalis. Accusativus cum infinitivo (cum videt)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11. Capitulum undecimum. Corpus humanum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Verba anatomica, nomina adiectiva cum - ER. Declinatio tertia (genus neutrum)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Accusativus cum infinitivo (in generale)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12. Capitulum duodecimum. Miles Romanus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Dativus possessivus,declinatio quarta.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Nomina adiectiva I-III declinationis.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Gradus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comparativus</w:t>
            </w:r>
          </w:p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(ior, ius)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Итого в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5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Тематический план (6 семестр) «Латинский язык: Историко-литературная реконструкция “Римский театр”» (УС))» (Профиль «История и обществознания)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BB2B52" w:rsidRPr="00BB2B52" w:rsidTr="00BB2B5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2B52" w:rsidRPr="00BB2B52" w:rsidTr="00BB2B5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13. Capitulum tertium decimum. Annus et menses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Coniugatio quinta. Numeralia cardinalia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Calendarium Romanum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8. Capitulum quartum decimum. Novus dies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 adiectiva: uter, neuter, alter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Participium praesentis activi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9. Capitulum quantum decimum. Magister et discipuli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Coniugationes I, II, III (a, b), IV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Verba sum, possum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10. Capitulum sextum decimum. Tempestas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Infinitivus activi et passivi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Verba eo, ire; fio, fieri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11. Capitulum septimum decimum. Numeri difficiles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Numeralia 30-90, 200-900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Modus passivum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12. Capitulum duodevicesimum. Litterae Latinae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 demonstrativa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Gradus superlativus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288</w:t>
            </w:r>
          </w:p>
        </w:tc>
      </w:tr>
    </w:tbl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 (</w:t>
      </w:r>
      <w:r w:rsidR="007A7E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</w:t>
      </w: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семестр) «Латинский язык» (Профиль «История и право»)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BB2B52" w:rsidRPr="00BB2B52" w:rsidTr="00BB2B5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2B52" w:rsidRPr="00BB2B52" w:rsidTr="00BB2B5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1. 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apitulum primum. Imperium Romanum. 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Общая характеристика латинского языка. Основы латинской фонетики.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Litterae et numeri. Grammatica Latina: Numerus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lastRenderedPageBreak/>
              <w:t>Singularis et Pluralis, praepositio in cum Abl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Вопросительные слова и частицы: -ne, num, ubi, quid. Verbum: est, sunt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2. Capitulum secundum. Familia Romana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Genus masculinum, femininum, neutrum. Casus Nominativus et Genetivus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 interrogativ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quis, quae, cuius, quot.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Энкликтики –que, ne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3. Capitulum tertium. Puer improbus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Casus Nominativus et Accusativus: am, um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ю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Verbum: praesens indicativi activi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 in Accusativo: me, eum, quem, quam. Verba interrogativa-relativa: cur? quia?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4. Capitulum quartum. Dominus et servi.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Vocativus. Verbum: Imperativus. Verbum: ab-est, ad-est; ab-sunt; ad-sunt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Pronomina in Genetivo: is, ea, id/ eius / suus.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5. Capitulum quintum. Villa et hortus.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Ablativus cum praepositionibus.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Склонение местоимения is, ea, id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6. Capitulum sextum.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Praepositiones cum Accusativo et Ablativo. Casus Locativus; Abl. loci; Acc. loci.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Quo? Unde?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Verbum: activum et passivum. Abl. auctoris, abl. instrumenti.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7A7E3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Итого в </w:t>
            </w:r>
            <w:r w:rsidR="007A7E3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Тематический план (5 семестр) «Латинский язык» (Профиль «История и право»)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BB2B52" w:rsidRPr="00BB2B52" w:rsidTr="00BB2B5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2B52" w:rsidRPr="00BB2B52" w:rsidTr="00BB2B5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7. Capitulum septimum. Puella et rosa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Casus Dativus Masculinum, Femininum, Dativum. Pronomen se. Nonne… est? Num…. est?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Verba: in-est; in-sunt; Salve! Salvete! Adverbia: hic/illic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8. Capitulum octavum. Taberna Romana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 relativa, interrogativa, demonstrativa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Лексика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alius, a, ud; hic-illic, tantus- quantus.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lastRenderedPageBreak/>
              <w:t>Verbum: ab(ad)it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9. Capitulum nonum. Pastor et oves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Declinatio tertia consonans, mixta.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10. Capitulum decimum. Bestiae et homines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Verbum: conjugationes I-IV, infinitivus activi et passivi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Declinatio tertia vocalis. Accusativus cum infinitivo (cum videt)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11. Capitulum undecimum. Corpus humanum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Verba anatomica, nomina adiectiva cum - ER. Declinatio tertia (genus neutrum)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Accusativus cum infinitivo (in generale)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12. Capitulum duodecimum. Miles Romanus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Dativus possessivus,declinatio quarta.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Nomina adiectiva I-III declinationis.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Gradus comparativus</w:t>
            </w:r>
          </w:p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(ior, ius)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Итого в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5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36</w:t>
            </w:r>
          </w:p>
        </w:tc>
      </w:tr>
    </w:tbl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Тематический план (6 семестр) «Латинский язык» (Профиль «История и Право»)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BB2B52" w:rsidRPr="00BB2B52" w:rsidTr="00BB2B5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2B52" w:rsidRPr="00BB2B52" w:rsidTr="00BB2B5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13. Capitulum tertium decimum. Annus et menses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Coniugatio quinta. Numeralia cardinalia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Calendarium Romanum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8. Capitulum quartum decimum. Novus dies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 adiectiva: uter, neuter, alter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Participium praesentis activi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9. Capitulum quantum decimum. Magister et discipuli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Coniugationes I, II, III (a, b), IV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Verba sum, possum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10. Capitulum sextum decimum. Tempestas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Infinitivus activi et passivi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Verba eo, ire; fio, fieri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11. Capitulum septimum decimum. Numeri difficiles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Numeralia 30-90, 200-900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Modus passivum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12. Capitulum duodevicesimum. 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lastRenderedPageBreak/>
              <w:t>Litterae Latinae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lastRenderedPageBreak/>
              <w:t>Pronomina demonstrativa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Gradus superlativus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288</w:t>
            </w:r>
          </w:p>
        </w:tc>
      </w:tr>
    </w:tbl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Тематический план (5 семестр) «Латинский язык» (Профиль «История и религии России»)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BB2B52" w:rsidRPr="00BB2B52" w:rsidTr="00BB2B5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2B52" w:rsidRPr="00BB2B52" w:rsidTr="00BB2B5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1. 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apitulum primum. Imperium Romanum. 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Общая характеристика латинского языка. Основы латинской фонетики.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Litterae et numeri. Grammatica Latina: Numerus Singularis et Pluralis, praepositio in cum Abl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Вопросительные слова и частицы: -ne, num, ubi, quid. Verbum: est, sunt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2. Capitulum secundum. Familia Romana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Genus masculinum, femininum, neutrum. Casus Nominativus et Genetivus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 interrogativ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quis, quae, cuius, quot.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Энкликтики –que, ne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3. Capitulum tertium. Puer improbus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Casus Nominativus et Accusativus: am, um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ю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Verbum: praesens indicativi activi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 in Accusativo: me, eum, quem, quam. Verba interrogativa-relativa: cur? quia?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4. Capitulum quartum. Dominus et servi.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Vocativus. Verbum: Imperativus. Verbum: ab-est, ad-est; ab-sunt; ad-sunt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Pronomina in Genetivo: is, ea, id/ eius / suus.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5. Capitulum quintum. Villa et hortus.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Ablativus cum praepositionibus.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Склонение местоимения is, ea, id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6. Capitulum sextum.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Praepositiones cum Accusativo et Ablativo. Casus Locativus; Abl. loci; Acc. loci.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Quo? Unde?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Verbum: activum et passivum. Abl. auctoris, abl. instrumenti.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 в 5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Тематический план (6 семестр) «Латинский язык» (Профиль «История и религии России»)</w:t>
      </w:r>
    </w:p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BB2B52" w:rsidRPr="00BB2B52" w:rsidTr="00BB2B5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2B52" w:rsidRPr="00BB2B52" w:rsidTr="00BB2B5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7. Capitulum septimum. Puella et rosa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Casus Dativus Masculinum, Femininum, Dativum. Pronomen se. Nonne… est? Num…. est?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Verba: in-est; in-sunt; Salve! Salvete! Adverbia: hic/illic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8. Capitulum octavum. Taberna Romana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Pronomina relativa, interrogativa, demonstrativa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Лексика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: alius, a, ud; hic-illic, tantus- quantus. Verbum: ab(ad)it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9. Capitulum nonum. Pastor et oves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Declinatio tertia consonans, mixta.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10. Capitulum decimum. Bestiae et homines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Verbum: conjugationes I-IV, infinitivus activi et passivi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Declinatio tertia vocalis. Accusativus cum infinitivo (cum videt)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11. Capitulum undecimum. Corpus humanum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Verba anatomica, nomina adiectiva cum - ER. Declinatio tertia (genus neutrum)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Accusativus cum infinitivo (in generale)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BB2B5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12. Capitulum duodecimum. Miles Romanus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Dativus possessivus,declinatio quarta.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Nomina adiectiva I-III declinationis. </w:t>
            </w: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Gradus comparativus</w:t>
            </w:r>
          </w:p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(ior, ius)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BB2B52" w:rsidRPr="00BB2B52" w:rsidTr="00BB2B5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BB2B52" w:rsidRPr="00BB2B52" w:rsidRDefault="00BB2B52" w:rsidP="00BB2B52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5.2. Методы обучения</w:t>
      </w:r>
    </w:p>
    <w:p w:rsidR="00BB2B52" w:rsidRPr="00BB2B52" w:rsidRDefault="00BB2B52" w:rsidP="00BB2B52">
      <w:pPr>
        <w:spacing w:after="0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Интерактивная семинар; </w:t>
      </w:r>
      <w:r w:rsidRPr="00BB2B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частично-поисковый, исследовательский, практический 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методы; дискуссия, метод проектов.</w:t>
      </w:r>
    </w:p>
    <w:p w:rsidR="00BB2B52" w:rsidRPr="00BB2B52" w:rsidRDefault="00BB2B52" w:rsidP="00BB2B52">
      <w:pPr>
        <w:spacing w:after="0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(5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BB2B52" w:rsidRPr="00BB2B52" w:rsidTr="00BB2B52">
        <w:tc>
          <w:tcPr>
            <w:tcW w:w="54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Код ОР 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Виды учебной 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</w:t>
            </w:r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Средства 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Балл за 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конкретное задание</w:t>
            </w:r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Число 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BB2B52" w:rsidRPr="00BB2B52" w:rsidTr="00BB2B52"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B2B52" w:rsidRPr="00BB2B52" w:rsidTr="00BB2B52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tabs>
                <w:tab w:val="left" w:pos="819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кейс-задания</w:t>
            </w:r>
          </w:p>
        </w:tc>
        <w:tc>
          <w:tcPr>
            <w:tcW w:w="992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BB2B52" w:rsidRPr="00BB2B52" w:rsidTr="00BB2B52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эссе</w:t>
            </w:r>
          </w:p>
        </w:tc>
        <w:tc>
          <w:tcPr>
            <w:tcW w:w="992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ОР.1-3-2</w:t>
            </w: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анализа документа</w:t>
            </w:r>
          </w:p>
        </w:tc>
        <w:tc>
          <w:tcPr>
            <w:tcW w:w="992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BB2B52" w:rsidRPr="00BB2B52" w:rsidTr="00BB2B5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кейс-задания</w:t>
            </w:r>
          </w:p>
        </w:tc>
        <w:tc>
          <w:tcPr>
            <w:tcW w:w="992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25</w:t>
            </w:r>
          </w:p>
        </w:tc>
      </w:tr>
      <w:tr w:rsidR="00BB2B52" w:rsidRPr="00BB2B52" w:rsidTr="00BB2B5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эссе</w:t>
            </w:r>
          </w:p>
        </w:tc>
        <w:tc>
          <w:tcPr>
            <w:tcW w:w="992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ОР.1-3.3</w:t>
            </w: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(индикаторы оценки тематического тестирования)</w:t>
            </w:r>
          </w:p>
        </w:tc>
        <w:tc>
          <w:tcPr>
            <w:tcW w:w="992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BB2B52" w:rsidRPr="00BB2B52" w:rsidTr="00BB2B5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 (индикаторы оценки итогового тестирования)</w:t>
            </w:r>
          </w:p>
        </w:tc>
        <w:tc>
          <w:tcPr>
            <w:tcW w:w="992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c>
          <w:tcPr>
            <w:tcW w:w="54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BB2B52" w:rsidRPr="00BB2B52" w:rsidRDefault="00BB2B52" w:rsidP="00BB2B5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 (6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BB2B52" w:rsidRPr="00BB2B52" w:rsidTr="00BB2B52">
        <w:tc>
          <w:tcPr>
            <w:tcW w:w="54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BB2B52" w:rsidRPr="00BB2B52" w:rsidTr="00BB2B52"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B2B52" w:rsidRPr="00BB2B52" w:rsidTr="00BB2B52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tabs>
                <w:tab w:val="left" w:pos="819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Выполнение практических работ (кейс)</w:t>
            </w:r>
          </w:p>
        </w:tc>
        <w:tc>
          <w:tcPr>
            <w:tcW w:w="1648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кейс-задания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</w:tr>
      <w:tr w:rsidR="00BB2B52" w:rsidRPr="00BB2B52" w:rsidTr="00BB2B52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Творческое задание (эссе)</w:t>
            </w:r>
          </w:p>
        </w:tc>
        <w:tc>
          <w:tcPr>
            <w:tcW w:w="1648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эссе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648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Индикаторы оценки </w:t>
            </w: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итогового тестирования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1-5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ОР.1-3-3</w:t>
            </w: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Выполнение практических работ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анализа документа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BB2B52" w:rsidRPr="00BB2B52" w:rsidTr="00BB2B5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Выполнение практических работ (кейс)</w:t>
            </w:r>
          </w:p>
        </w:tc>
        <w:tc>
          <w:tcPr>
            <w:tcW w:w="1648" w:type="dxa"/>
            <w:shd w:val="clear" w:color="auto" w:fill="auto"/>
          </w:tcPr>
          <w:p w:rsidR="00BB2B52" w:rsidRPr="00BB2B52" w:rsidRDefault="00BB2B52" w:rsidP="00BB2B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кейс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BB2B52" w:rsidRPr="00BB2B52" w:rsidTr="00BB2B5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Творческое задание (эссе)</w:t>
            </w:r>
          </w:p>
        </w:tc>
        <w:tc>
          <w:tcPr>
            <w:tcW w:w="1648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эссе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BB2B52" w:rsidRPr="00BB2B52" w:rsidTr="00BB2B52">
        <w:tc>
          <w:tcPr>
            <w:tcW w:w="54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BB2B52" w:rsidRPr="00BB2B52" w:rsidTr="00BB2B52">
        <w:tc>
          <w:tcPr>
            <w:tcW w:w="54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BB2B52" w:rsidRPr="00BB2B52" w:rsidRDefault="00BB2B52" w:rsidP="00BB2B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B2B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BB2B52" w:rsidRPr="00BB2B52" w:rsidRDefault="00BB2B52" w:rsidP="00BB2B5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B2B52" w:rsidRPr="00BB2B52" w:rsidRDefault="00BB2B52" w:rsidP="00BB2B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B2B5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B2B52" w:rsidRPr="00BB2B52" w:rsidRDefault="00BB2B52" w:rsidP="00BB2B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1. Orberg, Hans H. Lingua Latina. Part I. Familia Romana. </w:t>
      </w:r>
      <w:r w:rsidRPr="00BB2B52">
        <w:rPr>
          <w:rFonts w:ascii="Times New Roman" w:eastAsia="Times New Roman" w:hAnsi="Times New Roman"/>
          <w:sz w:val="24"/>
          <w:szCs w:val="24"/>
          <w:shd w:val="clear" w:color="auto" w:fill="FFFFFF"/>
          <w:lang w:val="en-US" w:eastAsia="ru-RU"/>
        </w:rPr>
        <w:t xml:space="preserve">London-Roma: </w:t>
      </w:r>
      <w:r w:rsidRPr="00BB2B52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Focus Publishing/R. Pullins Company, 2016. ISBN</w:t>
      </w:r>
      <w:r w:rsidRPr="00BB2B52">
        <w:rPr>
          <w:rFonts w:ascii="Times New Roman" w:eastAsia="Times New Roman" w:hAnsi="Times New Roman"/>
          <w:bCs/>
          <w:sz w:val="24"/>
          <w:szCs w:val="24"/>
          <w:lang w:eastAsia="ru-RU"/>
        </w:rPr>
        <w:t>:9781585102013.</w:t>
      </w:r>
    </w:p>
    <w:p w:rsidR="00BB2B52" w:rsidRPr="00BB2B52" w:rsidRDefault="00BB2B52" w:rsidP="00BB2B52">
      <w:pPr>
        <w:tabs>
          <w:tab w:val="left" w:pos="284"/>
        </w:tabs>
        <w:spacing w:after="0"/>
        <w:jc w:val="both"/>
        <w:rPr>
          <w:rFonts w:ascii="Times New Roman" w:eastAsia="Times New Roman" w:hAnsi="Times New Roman"/>
          <w:sz w:val="23"/>
          <w:szCs w:val="23"/>
          <w:lang w:eastAsia="ru-RU"/>
        </w:rPr>
      </w:pPr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2. Григорьев, А.В. Латинский язык : учебное пособие / А.В. Григорьев, Г.А. Романовская. - Москва : МПГУ; Издательство «Прометей», 2013. - Ч. II. Практика. - 138 с. - ISBN 978-5-7042-2489-1 ; То же [Электронный ресурс]. - URL: </w:t>
      </w:r>
      <w:hyperlink r:id="rId46" w:history="1">
        <w:r w:rsidRPr="00BB2B52">
          <w:rPr>
            <w:rFonts w:ascii="Times New Roman" w:eastAsia="Times New Roman" w:hAnsi="Times New Roman"/>
            <w:sz w:val="23"/>
            <w:szCs w:val="23"/>
            <w:lang w:eastAsia="ru-RU"/>
          </w:rPr>
          <w:t>http://biblioclub.ru/index.php?page=book&amp;id=240139</w:t>
        </w:r>
      </w:hyperlink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 </w:t>
      </w:r>
    </w:p>
    <w:p w:rsidR="00BB2B52" w:rsidRPr="00BB2B52" w:rsidRDefault="00BB2B52" w:rsidP="00BB2B52">
      <w:pPr>
        <w:tabs>
          <w:tab w:val="left" w:pos="284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3. Доровских, Л.В. Латинско-русский словарь / Л.В. Доровских, Н.В. Галинова. - Екатеринбург : Издательство Уральского университета, 2012. - 256 с. - ISBN 978-5-7996-0668-8 ; То же [Электронный ресурс]. - URL: </w:t>
      </w:r>
      <w:hyperlink r:id="rId47" w:history="1">
        <w:r w:rsidRPr="00BB2B52">
          <w:rPr>
            <w:rFonts w:ascii="Times New Roman" w:eastAsia="Times New Roman" w:hAnsi="Times New Roman"/>
            <w:sz w:val="23"/>
            <w:szCs w:val="23"/>
            <w:u w:val="single"/>
            <w:lang w:eastAsia="ru-RU"/>
          </w:rPr>
          <w:t>http://biblioclub.ru/index.php?page=book&amp;id=240422</w:t>
        </w:r>
      </w:hyperlink>
    </w:p>
    <w:p w:rsidR="00BB2B52" w:rsidRPr="00BB2B52" w:rsidRDefault="00BB2B52" w:rsidP="00BB2B52">
      <w:pPr>
        <w:tabs>
          <w:tab w:val="left" w:pos="284"/>
        </w:tabs>
        <w:spacing w:after="0"/>
        <w:jc w:val="both"/>
        <w:rPr>
          <w:rFonts w:ascii="Times New Roman" w:eastAsia="Times New Roman" w:hAnsi="Times New Roman"/>
          <w:sz w:val="23"/>
          <w:szCs w:val="23"/>
          <w:lang w:eastAsia="ru-RU"/>
        </w:rPr>
      </w:pPr>
      <w:r w:rsidRPr="00BB2B52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4. </w:t>
      </w:r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Латинский язык (Lingua Latina) / сост. Т.Г. Письмак, Ж.Ю. Полежаева ; Министерство образования и науки РФ, Кемеровский государственный университет и др. - 2-е изд., испр. и доп. - Кемерово : Кемеровский государственный университет, 2016. - 179 с. - ISBN 978-5-8353-2090-5 ; То же [Электронный ресурс]. - URL: </w:t>
      </w:r>
      <w:hyperlink r:id="rId48" w:history="1">
        <w:r w:rsidRPr="00BB2B52">
          <w:rPr>
            <w:rFonts w:ascii="Times New Roman" w:eastAsia="Times New Roman" w:hAnsi="Times New Roman"/>
            <w:sz w:val="23"/>
            <w:szCs w:val="23"/>
            <w:u w:val="single"/>
            <w:lang w:eastAsia="ru-RU"/>
          </w:rPr>
          <w:t>http://biblioclub.ru/index.php?page=book&amp;id=481566</w:t>
        </w:r>
      </w:hyperlink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 </w:t>
      </w:r>
    </w:p>
    <w:p w:rsidR="00BB2B52" w:rsidRPr="00BB2B52" w:rsidRDefault="00BB2B52" w:rsidP="00BB2B52">
      <w:pPr>
        <w:tabs>
          <w:tab w:val="left" w:pos="284"/>
        </w:tabs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</w:p>
    <w:p w:rsidR="00BB2B52" w:rsidRPr="00BB2B52" w:rsidRDefault="00BB2B52" w:rsidP="00BB2B52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i/>
          <w:sz w:val="24"/>
          <w:szCs w:val="24"/>
          <w:lang w:eastAsia="ru-RU"/>
        </w:rPr>
        <w:t>7.2. Дополнительная литература</w:t>
      </w:r>
    </w:p>
    <w:p w:rsidR="00BB2B52" w:rsidRPr="00BB2B52" w:rsidRDefault="00BB2B52" w:rsidP="00BB2B5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1. Козлова, Г.Г. Самоучитель латинского языка : учебник / Г.Г. Козлова. - 8-е изд., стер. - Москва : Издательство «Флинта», 2017. - 353 с. - ISBN 978-5-89349-537-9 ; То же [Электронный ресурс]. - URL: </w:t>
      </w:r>
      <w:hyperlink r:id="rId49" w:history="1">
        <w:r w:rsidRPr="00BB2B52">
          <w:rPr>
            <w:rFonts w:ascii="Times New Roman" w:eastAsia="Times New Roman" w:hAnsi="Times New Roman"/>
            <w:sz w:val="23"/>
            <w:szCs w:val="23"/>
            <w:lang w:eastAsia="ru-RU"/>
          </w:rPr>
          <w:t>http://biblioclub.ru/index.php?page=book&amp;id=93716</w:t>
        </w:r>
      </w:hyperlink>
    </w:p>
    <w:p w:rsidR="00BB2B52" w:rsidRPr="00BB2B52" w:rsidRDefault="00BB2B52" w:rsidP="00BB2B52">
      <w:pPr>
        <w:spacing w:after="0" w:line="240" w:lineRule="auto"/>
        <w:jc w:val="both"/>
        <w:rPr>
          <w:rFonts w:ascii="Times New Roman" w:eastAsia="Times New Roman" w:hAnsi="Times New Roman"/>
          <w:sz w:val="23"/>
          <w:szCs w:val="23"/>
          <w:lang w:eastAsia="ru-RU"/>
        </w:rPr>
      </w:pP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Жданова, Е.В. Латинский язык : учебно-практическое пособие / Е.В. Жданова. - Москва : Евразийский открытый институт, 2011. - 165 с. - ISBN 978-5-374-000184-6 ; То же [Электронный ресурс]. - URL: </w:t>
      </w:r>
      <w:hyperlink r:id="rId50" w:history="1">
        <w:r w:rsidRPr="00BB2B52">
          <w:rPr>
            <w:rFonts w:ascii="Times New Roman" w:eastAsia="Times New Roman" w:hAnsi="Times New Roman"/>
            <w:sz w:val="23"/>
            <w:szCs w:val="23"/>
            <w:lang w:eastAsia="ru-RU"/>
          </w:rPr>
          <w:t>http://biblioclub.ru/index.php?page=book&amp;id=91059</w:t>
        </w:r>
      </w:hyperlink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 </w:t>
      </w:r>
    </w:p>
    <w:p w:rsidR="00BB2B52" w:rsidRPr="00BB2B52" w:rsidRDefault="00BB2B52" w:rsidP="00BB2B52">
      <w:pPr>
        <w:spacing w:after="0" w:line="240" w:lineRule="auto"/>
        <w:jc w:val="both"/>
        <w:rPr>
          <w:rFonts w:ascii="Times New Roman" w:eastAsia="Times New Roman" w:hAnsi="Times New Roman"/>
          <w:sz w:val="23"/>
          <w:szCs w:val="23"/>
          <w:lang w:eastAsia="ru-RU"/>
        </w:rPr>
      </w:pPr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3. Латинский язык : практикум / авт.-сост. М.Ю. Кухарук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- 144 с. - Библиогр.: с. 102. ; То же [Электронный ресурс]. - URL: </w:t>
      </w:r>
      <w:hyperlink r:id="rId51" w:history="1">
        <w:r w:rsidRPr="00BB2B52">
          <w:rPr>
            <w:rFonts w:ascii="Times New Roman" w:eastAsia="Times New Roman" w:hAnsi="Times New Roman"/>
            <w:sz w:val="23"/>
            <w:szCs w:val="23"/>
            <w:lang w:eastAsia="ru-RU"/>
          </w:rPr>
          <w:t>http://biblioclub.ru/index.php?page=book&amp;id=459084</w:t>
        </w:r>
      </w:hyperlink>
    </w:p>
    <w:p w:rsidR="00BB2B52" w:rsidRPr="00BB2B52" w:rsidRDefault="00BB2B52" w:rsidP="00BB2B52">
      <w:pPr>
        <w:spacing w:after="0" w:line="240" w:lineRule="auto"/>
        <w:jc w:val="both"/>
        <w:rPr>
          <w:rFonts w:ascii="Times New Roman" w:eastAsia="Times New Roman" w:hAnsi="Times New Roman"/>
          <w:sz w:val="23"/>
          <w:szCs w:val="23"/>
          <w:lang w:eastAsia="ru-RU"/>
        </w:rPr>
      </w:pPr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4. Кацман, Н.Л. Сборник упражнений по латинскому языку / Н.Л. Кацман. - Москва : Гуманитарный издательский центр ВЛАДОС, 2011. - 127 с. - ISBN 978-5-691-01741-4 ; То же [Электронный ресурс]. - URL: </w:t>
      </w:r>
      <w:hyperlink r:id="rId52" w:history="1">
        <w:r w:rsidRPr="00BB2B52">
          <w:rPr>
            <w:rFonts w:ascii="Times New Roman" w:eastAsia="Times New Roman" w:hAnsi="Times New Roman"/>
            <w:sz w:val="23"/>
            <w:szCs w:val="23"/>
            <w:lang w:eastAsia="ru-RU"/>
          </w:rPr>
          <w:t>http://biblioclub.ru/index.php?page=book&amp;id=116581</w:t>
        </w:r>
      </w:hyperlink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> </w:t>
      </w:r>
    </w:p>
    <w:p w:rsidR="00BB2B52" w:rsidRPr="00BB2B52" w:rsidRDefault="00BB2B52" w:rsidP="00BB2B5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sz w:val="23"/>
          <w:szCs w:val="23"/>
          <w:lang w:eastAsia="ru-RU"/>
        </w:rPr>
        <w:t xml:space="preserve">5. 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Хазина А.В., Софронова Л.В., Доманина А.В. Grammatiсa Latina. Ars minor: Учебное пособие. Нижний Новгород: Нижегор.гуманит.центр, 2003. - 155 с. </w:t>
      </w:r>
    </w:p>
    <w:p w:rsidR="00BB2B52" w:rsidRPr="00BB2B52" w:rsidRDefault="00BB2B52" w:rsidP="00BB2B52">
      <w:pPr>
        <w:spacing w:after="0"/>
        <w:ind w:left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B2B52" w:rsidRPr="00BB2B52" w:rsidRDefault="00BB2B52" w:rsidP="00BB2B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BB2B52" w:rsidRPr="00BB2B52" w:rsidRDefault="00BB2B52" w:rsidP="00BB2B52">
      <w:pPr>
        <w:spacing w:after="0"/>
        <w:ind w:firstLine="54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Методические разработки к дисциплине "Латинский язык"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Нижний Новгород: Мининский ун-т, 2016. – 36 с. </w:t>
      </w:r>
    </w:p>
    <w:p w:rsidR="00BB2B52" w:rsidRPr="00BB2B52" w:rsidRDefault="00BB2B52" w:rsidP="00BB2B52">
      <w:pPr>
        <w:spacing w:after="0"/>
        <w:ind w:firstLine="540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2. </w:t>
      </w:r>
      <w:r w:rsidRPr="00BB2B52">
        <w:rPr>
          <w:rFonts w:ascii="Open Sans" w:eastAsia="Times New Roman" w:hAnsi="Open Sans"/>
          <w:sz w:val="23"/>
          <w:szCs w:val="23"/>
          <w:lang w:eastAsia="ru-RU"/>
        </w:rPr>
        <w:t>Латинский язык : учебное пособие / сост. Е.Ф. Филипьева, Л.И. Юрьева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 : Кемеровский государственный университет, 2015. - 171 с. - Библиогр. в кн. - ISBN 978-5-8353-1801-8</w:t>
      </w:r>
      <w:r w:rsidRPr="00BB2B52">
        <w:rPr>
          <w:rFonts w:eastAsia="Times New Roman"/>
          <w:sz w:val="23"/>
          <w:szCs w:val="23"/>
          <w:lang w:eastAsia="ru-RU"/>
        </w:rPr>
        <w:t xml:space="preserve"> </w:t>
      </w:r>
      <w:r w:rsidRPr="00BB2B52">
        <w:rPr>
          <w:rFonts w:ascii="Open Sans" w:eastAsia="Times New Roman" w:hAnsi="Open Sans"/>
          <w:sz w:val="23"/>
          <w:szCs w:val="23"/>
          <w:lang w:eastAsia="ru-RU"/>
        </w:rPr>
        <w:t>[Электронный ресурс].</w:t>
      </w:r>
      <w:r w:rsidRPr="00BB2B52">
        <w:rPr>
          <w:rFonts w:eastAsia="Times New Roman"/>
          <w:sz w:val="23"/>
          <w:szCs w:val="23"/>
          <w:lang w:eastAsia="ru-RU"/>
        </w:rPr>
        <w:t xml:space="preserve"> </w:t>
      </w:r>
      <w:r w:rsidRPr="00BB2B52">
        <w:rPr>
          <w:rFonts w:ascii="Open Sans" w:eastAsia="Times New Roman" w:hAnsi="Open Sans"/>
          <w:sz w:val="23"/>
          <w:szCs w:val="23"/>
          <w:lang w:eastAsia="ru-RU"/>
        </w:rPr>
        <w:t> </w:t>
      </w:r>
      <w:hyperlink r:id="rId53" w:history="1">
        <w:r w:rsidRPr="00BB2B52">
          <w:rPr>
            <w:rFonts w:ascii="Open Sans" w:eastAsia="Times New Roman" w:hAnsi="Open Sans"/>
            <w:sz w:val="23"/>
            <w:szCs w:val="23"/>
            <w:u w:val="single"/>
            <w:lang w:eastAsia="ru-RU"/>
          </w:rPr>
          <w:t>http://biblioclub.ru/index.php?page=book&amp;id=437476</w:t>
        </w:r>
      </w:hyperlink>
      <w:r w:rsidRPr="00BB2B52">
        <w:rPr>
          <w:rFonts w:ascii="Open Sans" w:eastAsia="Times New Roman" w:hAnsi="Open Sans"/>
          <w:color w:val="454545"/>
          <w:sz w:val="23"/>
          <w:szCs w:val="23"/>
          <w:lang w:eastAsia="ru-RU"/>
        </w:rPr>
        <w:t> </w:t>
      </w:r>
    </w:p>
    <w:p w:rsidR="00BB2B52" w:rsidRPr="00BB2B52" w:rsidRDefault="00BB2B52" w:rsidP="00BB2B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B2B52" w:rsidRPr="00BB2B52" w:rsidRDefault="002B6A8D" w:rsidP="00BB2B52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54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https://vivariumnovum.net/it/galleria/tyrtarion</w:t>
        </w:r>
      </w:hyperlink>
      <w:r w:rsidR="00BB2B52"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Tyrtarion - песни и театральные постановки на латинском языке</w:t>
      </w:r>
    </w:p>
    <w:p w:rsidR="00BB2B52" w:rsidRPr="00BB2B52" w:rsidRDefault="002B6A8D" w:rsidP="00BB2B52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55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https://vivariumnovum.net/</w:t>
        </w:r>
      </w:hyperlink>
      <w:r w:rsidR="00BB2B52" w:rsidRPr="00BB2B5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</w:t>
      </w:r>
      <w:r w:rsidR="00BB2B52"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Академия</w:t>
      </w:r>
      <w:r w:rsidR="00BB2B52" w:rsidRPr="00BB2B5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Vivarium Novum</w:t>
      </w:r>
    </w:p>
    <w:p w:rsidR="00BB2B52" w:rsidRPr="00BB2B52" w:rsidRDefault="002B6A8D" w:rsidP="00BB2B52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56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http://www.alleng.ru/d/forl/forl062.htm</w:t>
        </w:r>
      </w:hyperlink>
      <w:r w:rsidR="00BB2B52"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Дворецкий И.Х. Латинско-русский словарь. М., 2005.</w:t>
      </w:r>
    </w:p>
    <w:p w:rsidR="00BB2B52" w:rsidRPr="00BB2B52" w:rsidRDefault="002B6A8D" w:rsidP="00BB2B52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57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http://citaty.info/po/latinskie-poslovicy-i-pogovorki</w:t>
        </w:r>
      </w:hyperlink>
      <w:r w:rsidR="00BB2B52" w:rsidRPr="00BB2B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Латинские пословицы и поговорки</w:t>
      </w:r>
    </w:p>
    <w:p w:rsidR="00BB2B52" w:rsidRPr="00BB2B52" w:rsidRDefault="00BB2B52" w:rsidP="00BB2B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B2B52" w:rsidRPr="00BB2B52" w:rsidRDefault="00BB2B52" w:rsidP="00BB2B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B2B52" w:rsidRPr="00BB2B52" w:rsidRDefault="00BB2B52" w:rsidP="00BB2B5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B2B52" w:rsidRPr="00BB2B52" w:rsidRDefault="00BB2B52" w:rsidP="00BB2B52">
      <w:pPr>
        <w:spacing w:after="0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Для проведения занятий по дисциплине «Латинский язык»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BB2B52" w:rsidRPr="00BB2B52" w:rsidRDefault="00BB2B52" w:rsidP="00BB2B52">
      <w:pPr>
        <w:spacing w:after="0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B2B52" w:rsidRPr="00BB2B52" w:rsidRDefault="00BB2B52" w:rsidP="00BB2B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2B52" w:rsidRPr="00BB2B52" w:rsidRDefault="00BB2B52" w:rsidP="00BB2B52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r w:rsidRPr="00BB2B52">
        <w:rPr>
          <w:rFonts w:ascii="Times New Roman" w:eastAsia="Times New Roman" w:hAnsi="Times New Roman"/>
          <w:sz w:val="24"/>
          <w:szCs w:val="24"/>
          <w:lang w:val="en-US" w:eastAsia="ru-RU"/>
        </w:rPr>
        <w:t>MicrosoftWord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BB2B52">
        <w:rPr>
          <w:rFonts w:ascii="Times New Roman" w:eastAsia="Times New Roman" w:hAnsi="Times New Roman"/>
          <w:sz w:val="24"/>
          <w:szCs w:val="24"/>
          <w:lang w:val="en-US" w:eastAsia="ru-RU"/>
        </w:rPr>
        <w:t>PowerPoint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BB2B52">
        <w:rPr>
          <w:rFonts w:ascii="Times New Roman" w:eastAsia="Times New Roman" w:hAnsi="Times New Roman"/>
          <w:sz w:val="24"/>
          <w:szCs w:val="24"/>
          <w:lang w:val="en-US" w:eastAsia="ru-RU"/>
        </w:rPr>
        <w:t>MicrosoftInternetExplorer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организовывать взаимодействие с учащимися в ЭИОС Мининского университета </w:t>
      </w:r>
      <w:r w:rsidRPr="00BB2B52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, в том числе сетевое взаимодействие с помощью разнообразных сетевых ресурсов, например </w:t>
      </w:r>
      <w:r w:rsidRPr="00BB2B52">
        <w:rPr>
          <w:rFonts w:ascii="Times New Roman" w:eastAsia="Times New Roman" w:hAnsi="Times New Roman"/>
          <w:sz w:val="24"/>
          <w:szCs w:val="24"/>
          <w:lang w:val="en-US" w:eastAsia="ru-RU"/>
        </w:rPr>
        <w:t>Google</w:t>
      </w: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BB2B52" w:rsidRPr="00BB2B52" w:rsidRDefault="00BB2B52" w:rsidP="00BB2B52">
      <w:pPr>
        <w:spacing w:after="0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2B52">
        <w:rPr>
          <w:rFonts w:ascii="Times New Roman" w:eastAsia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конференц-связи.</w:t>
      </w:r>
    </w:p>
    <w:p w:rsidR="00BB2B52" w:rsidRPr="00BB2B52" w:rsidRDefault="002B6A8D" w:rsidP="00BB2B5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58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www.biblioclub.ru</w:t>
        </w:r>
      </w:hyperlink>
      <w:r w:rsidR="00BB2B52"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- ЭБС «Университетская библиотека онлайн»</w:t>
      </w:r>
    </w:p>
    <w:p w:rsidR="00BB2B52" w:rsidRPr="00BB2B52" w:rsidRDefault="002B6A8D" w:rsidP="00BB2B5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59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www.elibrary.ru</w:t>
        </w:r>
      </w:hyperlink>
      <w:r w:rsidR="00BB2B52"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-</w:t>
      </w:r>
      <w:r w:rsidR="00BB2B52" w:rsidRPr="00BB2B52">
        <w:rPr>
          <w:rFonts w:ascii="Times New Roman" w:eastAsia="Times New Roman" w:hAnsi="Times New Roman"/>
          <w:sz w:val="24"/>
          <w:szCs w:val="24"/>
          <w:lang w:eastAsia="ru-RU"/>
        </w:rPr>
        <w:tab/>
        <w:t>Научная электронная библиотека</w:t>
      </w:r>
    </w:p>
    <w:p w:rsidR="00BB2B52" w:rsidRPr="00BB2B52" w:rsidRDefault="002B6A8D" w:rsidP="00BB2B5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60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www.ebiblioteka.ru</w:t>
        </w:r>
      </w:hyperlink>
      <w:r w:rsidR="00BB2B52"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- Универсальные базы данных изданий</w:t>
      </w:r>
    </w:p>
    <w:p w:rsidR="00BB2B52" w:rsidRPr="00BB2B52" w:rsidRDefault="002B6A8D" w:rsidP="00BB2B5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61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edu</w:t>
        </w:r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</w:hyperlink>
      <w:r w:rsidR="00BB2B52"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- Российское образование – Федеральный портал</w:t>
      </w:r>
    </w:p>
    <w:p w:rsidR="00BB2B52" w:rsidRPr="00BB2B52" w:rsidRDefault="002B6A8D" w:rsidP="00BB2B52">
      <w:pPr>
        <w:spacing w:after="0"/>
        <w:ind w:right="-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62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http://www.alleng.ru/edu/hist1.htm</w:t>
        </w:r>
      </w:hyperlink>
      <w:r w:rsidR="00BB2B52"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- сайт «Образовательные ресурсы Интернета» («История»)</w:t>
      </w:r>
    </w:p>
    <w:p w:rsidR="00BB2B52" w:rsidRPr="00BB2B52" w:rsidRDefault="002B6A8D" w:rsidP="00BB2B5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63" w:history="1">
        <w:r w:rsidR="00BB2B52" w:rsidRPr="00BB2B52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http://www.hist.msu.ru/ER/sources.htm</w:t>
        </w:r>
      </w:hyperlink>
      <w:r w:rsidR="00BB2B52" w:rsidRPr="00BB2B52">
        <w:rPr>
          <w:rFonts w:ascii="Times New Roman" w:eastAsia="Times New Roman" w:hAnsi="Times New Roman"/>
          <w:sz w:val="24"/>
          <w:szCs w:val="24"/>
          <w:lang w:eastAsia="ru-RU"/>
        </w:rPr>
        <w:t xml:space="preserve"> - библиотека электронных текстов МГУ по истории</w:t>
      </w:r>
    </w:p>
    <w:p w:rsidR="00B0797A" w:rsidRPr="00DB597C" w:rsidRDefault="00B0797A" w:rsidP="00B079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797A" w:rsidRPr="007B209D" w:rsidRDefault="00B0797A" w:rsidP="00B0797A">
      <w:pPr>
        <w:spacing w:after="160" w:line="259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 w:type="page"/>
      </w:r>
    </w:p>
    <w:p w:rsidR="006B4BD7" w:rsidRPr="000A74A9" w:rsidRDefault="006B4BD7" w:rsidP="006B4BD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6.1.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УЧЕБНАЯ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(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ОЗНАКОМИТЕЛЬНАЯ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) ПРАКТИКА</w:t>
      </w:r>
    </w:p>
    <w:p w:rsidR="006B4BD7" w:rsidRPr="000A74A9" w:rsidRDefault="006B4BD7" w:rsidP="006B4BD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4BD7" w:rsidRPr="00566666" w:rsidRDefault="006B4BD7" w:rsidP="006B4BD7">
      <w:pPr>
        <w:numPr>
          <w:ilvl w:val="0"/>
          <w:numId w:val="5"/>
        </w:num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6666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6B4BD7" w:rsidRPr="00566666" w:rsidRDefault="006B4BD7" w:rsidP="006B4B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6666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(ознакомительная) практика </w:t>
      </w:r>
      <w:r w:rsidRPr="00566666">
        <w:rPr>
          <w:rFonts w:ascii="Times New Roman" w:eastAsia="Times New Roman" w:hAnsi="Times New Roman"/>
          <w:sz w:val="24"/>
          <w:szCs w:val="24"/>
          <w:lang w:eastAsia="ru-RU"/>
        </w:rPr>
        <w:t xml:space="preserve">является составной частью учебного процесса обучающихся на уровне бакалавриата. 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 </w:t>
      </w:r>
    </w:p>
    <w:p w:rsidR="006B4BD7" w:rsidRPr="00566666" w:rsidRDefault="006B4BD7" w:rsidP="006B4BD7">
      <w:pPr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66666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(ознакомительная) практика призвана сформировать и развить компетенции, необходимые историку и учителю истории и права для извлечения корректной информации из различного вида источников, как на русском, так и древних и современных иностранных языках, а также адекватной ее интерпретации. Учебная (ознакомительная) практика даёт возможность закрепить теоретические знания, полученные на лекциях и практических занятиях по дисциплинам данного модуля.</w:t>
      </w:r>
    </w:p>
    <w:p w:rsidR="006B4BD7" w:rsidRPr="00566666" w:rsidRDefault="006B4BD7" w:rsidP="006B4BD7">
      <w:pPr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66666">
        <w:rPr>
          <w:rFonts w:ascii="Times New Roman" w:eastAsia="Times New Roman" w:hAnsi="Times New Roman"/>
          <w:bCs/>
          <w:sz w:val="24"/>
          <w:szCs w:val="24"/>
          <w:lang w:eastAsia="ru-RU"/>
        </w:rPr>
        <w:t>Помимо учебных и научных целей данная практика ставит и воспитательные задачи: формирование личности будущего исследователя и преподавателя.</w:t>
      </w:r>
    </w:p>
    <w:p w:rsidR="006B4BD7" w:rsidRPr="00566666" w:rsidRDefault="006B4BD7" w:rsidP="006B4BD7">
      <w:pPr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B4BD7" w:rsidRPr="00566666" w:rsidRDefault="006B4BD7" w:rsidP="006B4BD7">
      <w:pPr>
        <w:numPr>
          <w:ilvl w:val="0"/>
          <w:numId w:val="5"/>
        </w:num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6666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6B4BD7" w:rsidRPr="00566666" w:rsidRDefault="006B4BD7" w:rsidP="006B4B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66666">
        <w:rPr>
          <w:rFonts w:ascii="Times New Roman" w:eastAsia="Times New Roman" w:hAnsi="Times New Roman"/>
          <w:sz w:val="24"/>
          <w:szCs w:val="24"/>
          <w:lang w:eastAsia="ru-RU"/>
        </w:rPr>
        <w:t>Готовность студента к прохождению учебной (ознакомительной) практики включает: освоенное студентами содержание модулей: «Мировой исторический процесс и археология», а также дисциплин данного модуля: «Источниковедение», «Вспомогательные исторические дисциплины», «Латинский язык». Прохождение учебной (ознакомительной) практики является необходимой основой для прохождения других практик: проектной технологической (проектно-технологической) практики, учебной (научно-исследовательской работы), а также выполнения и защиты выпускной квалификационной работы.</w:t>
      </w:r>
    </w:p>
    <w:p w:rsidR="006B4BD7" w:rsidRPr="000A74A9" w:rsidRDefault="006B4BD7" w:rsidP="006B4BD7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B4BD7" w:rsidRPr="000A74A9" w:rsidRDefault="006B4BD7" w:rsidP="006B4BD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3. Цели и задачи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учебной 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ознакомительной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) практики</w:t>
      </w:r>
    </w:p>
    <w:p w:rsidR="006B4BD7" w:rsidRPr="000A74A9" w:rsidRDefault="006B4BD7" w:rsidP="006B4BD7">
      <w:pPr>
        <w:spacing w:after="0" w:line="240" w:lineRule="auto"/>
        <w:ind w:firstLine="708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Целями </w:t>
      </w:r>
      <w:r w:rsidRPr="0056666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учебной (ознакомительной)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практики</w:t>
      </w:r>
      <w:r w:rsidRPr="000A74A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являются: закрепление у обучающихся теоретических знаний, полученных ими во время изучения дисциплин вариативной части; приобретение практических навыков и компетенций в сфере профессиональной деятельности; освоение приемов, методов и способов выявления, обработки и анализа архивных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и библиотечных  фондов </w:t>
      </w:r>
      <w:r w:rsidRPr="000A74A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последующего использования их в ходе выполнения самостоятельной научно-исследовательской работы.</w:t>
      </w:r>
    </w:p>
    <w:p w:rsidR="006B4BD7" w:rsidRPr="000A74A9" w:rsidRDefault="006B4BD7" w:rsidP="006B4BD7">
      <w:pPr>
        <w:tabs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Задачи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изучение возможностей, потребностей, достижений обучающихся в области образования и проектирование на основе полученных результатов индивидуальных маршрутов их обучения, воспитания, развития;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использование возможностей образовательной среды для обеспечения качества образования, в том числе с использованием информационных технологий и возможностей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архивных и библиотечных фондов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– использование навыков работы в архивах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библиотеках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, поиск необходимой информации в архивных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библиотечных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справочниках и каталогах, в том числе электронных; 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– подготовка списка источников, источниковедческих обзоров и анализов по тематике проводимых исследований;</w:t>
      </w:r>
    </w:p>
    <w:p w:rsidR="006B4BD7" w:rsidRPr="000A74A9" w:rsidRDefault="006B4BD7" w:rsidP="006B4BD7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– использование архивных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библиотечных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источников ходе выполнения самостоятельной научно-исследовательской работы.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4BD7" w:rsidRPr="000A74A9" w:rsidRDefault="006B4BD7" w:rsidP="006B4BD7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27"/>
        <w:gridCol w:w="1546"/>
      </w:tblGrid>
      <w:tr w:rsidR="006B4BD7" w:rsidRPr="000A74A9" w:rsidTr="00E97084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0A74A9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0A74A9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0A74A9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0A74A9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0A74A9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ИДК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0A74A9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6B4BD7" w:rsidRPr="000A74A9" w:rsidTr="00E97084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72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владение языковой коммуникативной культурой, применяет специальные языковые программы и иноязычные источники информации, использует данные и методы вспомогательных исторических дисциплин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 1-3-</w:t>
            </w:r>
            <w:r w:rsidRPr="000A74A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B0729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Умеет организовывать и проводить культурно-просветительскую, научно-исследовательскую и методическую работу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 использованием документов </w:t>
            </w:r>
            <w:r w:rsidRPr="00B0729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 проблемам истории д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окументоведения и архивоведения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4BD7" w:rsidRPr="000A74A9" w:rsidRDefault="006B4BD7" w:rsidP="00E9708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ПК 2.2.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</w:rPr>
              <w:t>Дневник практики,</w:t>
            </w:r>
          </w:p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</w:rPr>
              <w:t xml:space="preserve">отчет </w:t>
            </w:r>
          </w:p>
        </w:tc>
      </w:tr>
      <w:tr w:rsidR="006B4BD7" w:rsidRPr="000A74A9" w:rsidTr="00E97084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72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работы с разными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ОР.2 -3-2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4BD7" w:rsidRPr="000A74A9" w:rsidRDefault="006B4BD7" w:rsidP="00E97084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72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работать с учетно-справочным аппаратом архива и библиотеки, выявлять, обрабатывать и систематизировать документы, проводить их анализ для последующего использования их в культурно-просветительских и научно-исследовательских целях.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4BD7" w:rsidRPr="000A74A9" w:rsidRDefault="006B4BD7" w:rsidP="00E9708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УК 4.4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</w:rPr>
              <w:t>Дневник практики,</w:t>
            </w:r>
          </w:p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</w:rPr>
              <w:t>отчет</w:t>
            </w:r>
          </w:p>
        </w:tc>
      </w:tr>
    </w:tbl>
    <w:p w:rsidR="006B4BD7" w:rsidRPr="000A74A9" w:rsidRDefault="006B4BD7" w:rsidP="006B4BD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 </w:t>
      </w: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Форма и способы проведения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учебной (ознакомительной) </w:t>
      </w: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</w:p>
    <w:p w:rsidR="006B4BD7" w:rsidRPr="000A74A9" w:rsidRDefault="006B4BD7" w:rsidP="006B4BD7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Форма проведения – дискретно.</w:t>
      </w:r>
    </w:p>
    <w:p w:rsidR="006B4BD7" w:rsidRPr="000A74A9" w:rsidRDefault="006B4BD7" w:rsidP="006B4BD7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Способы проведения практики: выездная и (или) стационарная.</w:t>
      </w:r>
    </w:p>
    <w:p w:rsidR="006B4BD7" w:rsidRPr="000A74A9" w:rsidRDefault="006B4BD7" w:rsidP="006B4BD7">
      <w:pPr>
        <w:spacing w:after="0"/>
        <w:ind w:firstLine="902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4BD7" w:rsidRPr="000A74A9" w:rsidRDefault="006B4BD7" w:rsidP="006B4BD7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6. Место и время проведения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учебной (ознакомительной) 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практики</w:t>
      </w: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Учебной (ознакомительной)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практика проводится на базе архивных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 библиотечных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учреждений, архивов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 библиотек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образовательных и культурных организаций г. Нижнего Новгорода, Нижегородской области и за её пределами, в соответствии заключенными договорами о прохождении практики обучающихся.</w:t>
      </w:r>
    </w:p>
    <w:p w:rsidR="006B4BD7" w:rsidRPr="000A74A9" w:rsidRDefault="006B4BD7" w:rsidP="006B4BD7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медико–социальной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6B4BD7" w:rsidRPr="000A74A9" w:rsidRDefault="006B4BD7" w:rsidP="006B4BD7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Учебная (ознакомительная</w:t>
      </w:r>
      <w:r w:rsidRPr="00BF73B1">
        <w:rPr>
          <w:rFonts w:ascii="Times New Roman" w:eastAsia="Times New Roman" w:hAnsi="Times New Roman"/>
          <w:sz w:val="24"/>
          <w:szCs w:val="24"/>
          <w:lang w:eastAsia="ru-RU"/>
        </w:rPr>
        <w:t xml:space="preserve">) практика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проводится 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курсе 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семестре в течение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недель.</w:t>
      </w:r>
    </w:p>
    <w:p w:rsidR="006B4BD7" w:rsidRPr="000A74A9" w:rsidRDefault="006B4BD7" w:rsidP="006B4BD7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7. Содержание практики</w:t>
      </w: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7.1</w:t>
      </w:r>
      <w:r w:rsidRPr="000A74A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.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Общая трудоемкость практики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у</w:t>
      </w:r>
      <w:r w:rsidRPr="00BF73B1">
        <w:rPr>
          <w:rFonts w:ascii="Times New Roman" w:eastAsia="Times New Roman" w:hAnsi="Times New Roman"/>
          <w:sz w:val="24"/>
          <w:szCs w:val="24"/>
          <w:lang w:eastAsia="ru-RU"/>
        </w:rPr>
        <w:t>чебной (ознакомительной) практик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составляет: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зачетных единиц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ы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или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108 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часов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, продолжительность практики: </w:t>
      </w:r>
      <w:r w:rsidRPr="0035606B"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недели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, по её окончании предусмотрена итоговая аттестация в форме зачета с оценкой.</w:t>
      </w: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7.2. Структура и содержание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BF73B1">
        <w:rPr>
          <w:rFonts w:ascii="Times New Roman" w:eastAsia="Times New Roman" w:hAnsi="Times New Roman"/>
          <w:sz w:val="24"/>
          <w:szCs w:val="24"/>
          <w:lang w:eastAsia="ru-RU"/>
        </w:rPr>
        <w:t xml:space="preserve">чебной (ознакомительной) 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практики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4"/>
        <w:gridCol w:w="3087"/>
        <w:gridCol w:w="1094"/>
        <w:gridCol w:w="1316"/>
        <w:gridCol w:w="874"/>
        <w:gridCol w:w="1095"/>
        <w:gridCol w:w="1433"/>
      </w:tblGrid>
      <w:tr w:rsidR="006B4BD7" w:rsidRPr="000A74A9" w:rsidTr="00E97084">
        <w:tc>
          <w:tcPr>
            <w:tcW w:w="594" w:type="dxa"/>
            <w:vMerge w:val="restart"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087" w:type="dxa"/>
            <w:vMerge w:val="restart"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деятельности на практике, </w:t>
            </w:r>
          </w:p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включая самостоятельную работу </w:t>
            </w:r>
          </w:p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 и трудоемкость</w:t>
            </w:r>
          </w:p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(в часах)</w:t>
            </w:r>
          </w:p>
        </w:tc>
        <w:tc>
          <w:tcPr>
            <w:tcW w:w="1433" w:type="dxa"/>
            <w:vMerge w:val="restart"/>
          </w:tcPr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</w:t>
            </w:r>
          </w:p>
          <w:p w:rsidR="006B4BD7" w:rsidRPr="000A74A9" w:rsidRDefault="006B4BD7" w:rsidP="00E970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текущего</w:t>
            </w:r>
          </w:p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6B4BD7" w:rsidRPr="000A74A9" w:rsidTr="00E97084">
        <w:trPr>
          <w:cantSplit/>
          <w:trHeight w:val="1761"/>
        </w:trPr>
        <w:tc>
          <w:tcPr>
            <w:tcW w:w="594" w:type="dxa"/>
            <w:vMerge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7" w:type="dxa"/>
            <w:vMerge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4" w:type="dxa"/>
          </w:tcPr>
          <w:p w:rsidR="006B4BD7" w:rsidRPr="000A74A9" w:rsidRDefault="006B4BD7" w:rsidP="00E97084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316" w:type="dxa"/>
          </w:tcPr>
          <w:p w:rsidR="006B4BD7" w:rsidRPr="000A74A9" w:rsidRDefault="006B4BD7" w:rsidP="00E970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 с руководителем практики от вуза</w:t>
            </w:r>
          </w:p>
        </w:tc>
        <w:tc>
          <w:tcPr>
            <w:tcW w:w="874" w:type="dxa"/>
          </w:tcPr>
          <w:p w:rsidR="006B4BD7" w:rsidRPr="000A74A9" w:rsidRDefault="006B4BD7" w:rsidP="00E970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95" w:type="dxa"/>
          </w:tcPr>
          <w:p w:rsidR="006B4BD7" w:rsidRPr="000A74A9" w:rsidRDefault="006B4BD7" w:rsidP="00E970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трудоёмкость в часах</w:t>
            </w:r>
          </w:p>
        </w:tc>
        <w:tc>
          <w:tcPr>
            <w:tcW w:w="1433" w:type="dxa"/>
            <w:vMerge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4BD7" w:rsidRPr="000A74A9" w:rsidTr="00E97084">
        <w:trPr>
          <w:cantSplit/>
          <w:trHeight w:val="414"/>
        </w:trPr>
        <w:tc>
          <w:tcPr>
            <w:tcW w:w="594" w:type="dxa"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087" w:type="dxa"/>
          </w:tcPr>
          <w:p w:rsidR="006B4BD7" w:rsidRPr="000A74A9" w:rsidRDefault="006B4BD7" w:rsidP="00E9708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right="147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  <w:tc>
          <w:tcPr>
            <w:tcW w:w="1094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6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4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95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33" w:type="dxa"/>
          </w:tcPr>
          <w:p w:rsidR="006B4BD7" w:rsidRPr="000A74A9" w:rsidRDefault="006B4BD7" w:rsidP="00E97084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  <w:tr w:rsidR="006B4BD7" w:rsidRPr="000A74A9" w:rsidTr="00E97084">
        <w:trPr>
          <w:cantSplit/>
          <w:trHeight w:val="414"/>
        </w:trPr>
        <w:tc>
          <w:tcPr>
            <w:tcW w:w="594" w:type="dxa"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087" w:type="dxa"/>
          </w:tcPr>
          <w:p w:rsidR="006B4BD7" w:rsidRPr="000A74A9" w:rsidRDefault="006B4BD7" w:rsidP="00E9708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  <w:tc>
          <w:tcPr>
            <w:tcW w:w="1094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316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4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95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433" w:type="dxa"/>
          </w:tcPr>
          <w:p w:rsidR="006B4BD7" w:rsidRPr="000A74A9" w:rsidRDefault="006B4BD7" w:rsidP="00E97084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 практики,</w:t>
            </w:r>
          </w:p>
          <w:p w:rsidR="006B4BD7" w:rsidRPr="000A74A9" w:rsidRDefault="006B4BD7" w:rsidP="00E97084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  <w:tr w:rsidR="006B4BD7" w:rsidRPr="000A74A9" w:rsidTr="00E97084">
        <w:trPr>
          <w:cantSplit/>
          <w:trHeight w:val="414"/>
        </w:trPr>
        <w:tc>
          <w:tcPr>
            <w:tcW w:w="594" w:type="dxa"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 </w:t>
            </w:r>
          </w:p>
        </w:tc>
        <w:tc>
          <w:tcPr>
            <w:tcW w:w="3087" w:type="dxa"/>
          </w:tcPr>
          <w:p w:rsidR="006B4BD7" w:rsidRPr="000A74A9" w:rsidRDefault="006B4BD7" w:rsidP="00E9708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Заключительный этап</w:t>
            </w:r>
          </w:p>
        </w:tc>
        <w:tc>
          <w:tcPr>
            <w:tcW w:w="1094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6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4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95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3" w:type="dxa"/>
          </w:tcPr>
          <w:p w:rsidR="006B4BD7" w:rsidRPr="000A74A9" w:rsidRDefault="006B4BD7" w:rsidP="00E97084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  <w:tr w:rsidR="006B4BD7" w:rsidRPr="000A74A9" w:rsidTr="00E97084">
        <w:trPr>
          <w:cantSplit/>
          <w:trHeight w:val="414"/>
        </w:trPr>
        <w:tc>
          <w:tcPr>
            <w:tcW w:w="594" w:type="dxa"/>
          </w:tcPr>
          <w:p w:rsidR="006B4BD7" w:rsidRPr="000A74A9" w:rsidRDefault="006B4BD7" w:rsidP="00E970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087" w:type="dxa"/>
          </w:tcPr>
          <w:p w:rsidR="006B4BD7" w:rsidRPr="000A74A9" w:rsidRDefault="006B4BD7" w:rsidP="00E9708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1094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6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A74A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4" w:type="dxa"/>
          </w:tcPr>
          <w:p w:rsidR="006B4BD7" w:rsidRPr="000A74A9" w:rsidRDefault="006B4BD7" w:rsidP="00E97084">
            <w:pPr>
              <w:spacing w:after="0" w:line="240" w:lineRule="auto"/>
              <w:ind w:right="-91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95" w:type="dxa"/>
          </w:tcPr>
          <w:p w:rsidR="006B4BD7" w:rsidRPr="000A74A9" w:rsidRDefault="006B4BD7" w:rsidP="00E970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33" w:type="dxa"/>
          </w:tcPr>
          <w:p w:rsidR="006B4BD7" w:rsidRPr="000A74A9" w:rsidRDefault="006B4BD7" w:rsidP="00E9708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8. Методы и технологии, используемые на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учебной (ознакомительной) практики</w:t>
      </w:r>
    </w:p>
    <w:p w:rsidR="006B4BD7" w:rsidRPr="000A74A9" w:rsidRDefault="006B4BD7" w:rsidP="006B4B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процессе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учебной (ознакомительной</w:t>
      </w: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) практики обучающиеся используют следующие технологии:</w:t>
      </w:r>
    </w:p>
    <w:p w:rsidR="006B4BD7" w:rsidRPr="000A74A9" w:rsidRDefault="006B4BD7" w:rsidP="006B4BD7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 </w:t>
      </w: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производственные</w:t>
      </w: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</w:t>
      </w:r>
      <w:r w:rsidRPr="000A74A9">
        <w:rPr>
          <w:rFonts w:ascii="Times New Roman" w:eastAsia="Times New Roman" w:hAnsi="Times New Roman"/>
          <w:iCs/>
          <w:sz w:val="24"/>
          <w:szCs w:val="24"/>
          <w:lang w:eastAsia="ru-RU"/>
        </w:rPr>
        <w:t>выявление архивных документов и материалов, материалов периодической печати и иных видов неопубликованных и опубликованных источников, их источниковедческого анализа, работа с библиотечными фондами учреждения, первичная обработка и извлечение необходимой информации и окончательной интерпретация данных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);</w:t>
      </w:r>
    </w:p>
    <w:p w:rsidR="006B4BD7" w:rsidRPr="000A74A9" w:rsidRDefault="006B4BD7" w:rsidP="006B4BD7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 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интерактивные (беседа с преподавателем-куратором, сотрудником организации по специфике выполняемых работ);</w:t>
      </w:r>
    </w:p>
    <w:p w:rsidR="006B4BD7" w:rsidRPr="000A74A9" w:rsidRDefault="006B4BD7" w:rsidP="006B4BD7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 </w:t>
      </w:r>
      <w:r w:rsidRPr="000A74A9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традиционные (описание результатов деятельности).</w:t>
      </w: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9. Технологическая карта</w:t>
      </w:r>
    </w:p>
    <w:tbl>
      <w:tblPr>
        <w:tblStyle w:val="11"/>
        <w:tblW w:w="9765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840"/>
        <w:gridCol w:w="1415"/>
        <w:gridCol w:w="1080"/>
        <w:gridCol w:w="1260"/>
        <w:gridCol w:w="720"/>
        <w:gridCol w:w="900"/>
      </w:tblGrid>
      <w:tr w:rsidR="006B4BD7" w:rsidRPr="006B4BD7" w:rsidTr="00E97084">
        <w:trPr>
          <w:trHeight w:val="840"/>
        </w:trPr>
        <w:tc>
          <w:tcPr>
            <w:tcW w:w="540" w:type="dxa"/>
            <w:vMerge w:val="restart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п\п</w:t>
            </w:r>
          </w:p>
        </w:tc>
        <w:tc>
          <w:tcPr>
            <w:tcW w:w="2010" w:type="dxa"/>
            <w:vMerge w:val="restart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Образовательные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результаты</w:t>
            </w:r>
          </w:p>
        </w:tc>
        <w:tc>
          <w:tcPr>
            <w:tcW w:w="1840" w:type="dxa"/>
            <w:vMerge w:val="restart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 xml:space="preserve">Виды учебной 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деятельности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415" w:type="dxa"/>
            <w:vMerge w:val="restart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 xml:space="preserve">Средства 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оценивания</w:t>
            </w:r>
          </w:p>
        </w:tc>
        <w:tc>
          <w:tcPr>
            <w:tcW w:w="1080" w:type="dxa"/>
            <w:vMerge w:val="restart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Балл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за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задание</w:t>
            </w:r>
          </w:p>
        </w:tc>
        <w:tc>
          <w:tcPr>
            <w:tcW w:w="1260" w:type="dxa"/>
            <w:vMerge w:val="restart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 xml:space="preserve">Число 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заданий</w:t>
            </w:r>
          </w:p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за семестр</w:t>
            </w:r>
          </w:p>
        </w:tc>
        <w:tc>
          <w:tcPr>
            <w:tcW w:w="1620" w:type="dxa"/>
            <w:gridSpan w:val="2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B4BD7" w:rsidRPr="006B4BD7" w:rsidTr="00E97084">
        <w:trPr>
          <w:trHeight w:val="810"/>
        </w:trPr>
        <w:tc>
          <w:tcPr>
            <w:tcW w:w="540" w:type="dxa"/>
            <w:vMerge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0" w:type="dxa"/>
            <w:vMerge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0" w:type="dxa"/>
            <w:vMerge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5" w:type="dxa"/>
            <w:vMerge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  <w:vMerge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vMerge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0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B4BD7" w:rsidRPr="006B4BD7" w:rsidTr="00E97084">
        <w:tc>
          <w:tcPr>
            <w:tcW w:w="54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010" w:type="dxa"/>
          </w:tcPr>
          <w:p w:rsidR="006B4BD7" w:rsidRPr="006B4BD7" w:rsidRDefault="006B4BD7" w:rsidP="006B4BD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ОР. 1-3-1</w:t>
            </w:r>
          </w:p>
        </w:tc>
        <w:tc>
          <w:tcPr>
            <w:tcW w:w="1840" w:type="dxa"/>
          </w:tcPr>
          <w:p w:rsidR="006B4BD7" w:rsidRPr="006B4BD7" w:rsidRDefault="006B4BD7" w:rsidP="006B4BD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Работа с архивными (ценными, научно-рукописными),библиотечным</w:t>
            </w:r>
            <w:r w:rsidRPr="006B4BD7">
              <w:rPr>
                <w:rFonts w:ascii="Times New Roman" w:hAnsi="Times New Roman"/>
                <w:sz w:val="24"/>
                <w:szCs w:val="24"/>
              </w:rPr>
              <w:lastRenderedPageBreak/>
              <w:t>и фондами, учреждения.</w:t>
            </w:r>
          </w:p>
          <w:p w:rsidR="006B4BD7" w:rsidRPr="006B4BD7" w:rsidRDefault="006B4BD7" w:rsidP="006B4BD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Заполнение дневника практики.</w:t>
            </w:r>
          </w:p>
        </w:tc>
        <w:tc>
          <w:tcPr>
            <w:tcW w:w="1415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lastRenderedPageBreak/>
              <w:t>Дневник практики, отчет</w:t>
            </w:r>
          </w:p>
        </w:tc>
        <w:tc>
          <w:tcPr>
            <w:tcW w:w="108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45-70</w:t>
            </w:r>
          </w:p>
        </w:tc>
        <w:tc>
          <w:tcPr>
            <w:tcW w:w="126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0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6B4BD7" w:rsidRPr="006B4BD7" w:rsidTr="00E97084">
        <w:tc>
          <w:tcPr>
            <w:tcW w:w="54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2010" w:type="dxa"/>
          </w:tcPr>
          <w:p w:rsidR="006B4BD7" w:rsidRPr="006B4BD7" w:rsidRDefault="006B4BD7" w:rsidP="006B4BD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ОР.2 -3-2</w:t>
            </w:r>
          </w:p>
        </w:tc>
        <w:tc>
          <w:tcPr>
            <w:tcW w:w="184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Защита отчета (зачет с оценкой).</w:t>
            </w:r>
          </w:p>
        </w:tc>
        <w:tc>
          <w:tcPr>
            <w:tcW w:w="1415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Дневник практики, отчет</w:t>
            </w:r>
          </w:p>
        </w:tc>
        <w:tc>
          <w:tcPr>
            <w:tcW w:w="108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126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BD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B4BD7" w:rsidRPr="006B4BD7" w:rsidTr="00E97084">
        <w:tc>
          <w:tcPr>
            <w:tcW w:w="4390" w:type="dxa"/>
            <w:gridSpan w:val="3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B4BD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415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8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6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2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B4BD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00" w:type="dxa"/>
          </w:tcPr>
          <w:p w:rsidR="006B4BD7" w:rsidRPr="006B4BD7" w:rsidRDefault="006B4BD7" w:rsidP="006B4BD7">
            <w:pPr>
              <w:tabs>
                <w:tab w:val="right" w:leader="underscore" w:pos="935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B4BD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10. Формы </w:t>
      </w: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отчётности по итогам </w:t>
      </w:r>
      <w:r w:rsidRPr="003560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 (ознакомительной) практики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ar-SA"/>
        </w:rPr>
      </w:pPr>
      <w:r w:rsidRPr="000A74A9">
        <w:rPr>
          <w:rFonts w:ascii="Times New Roman" w:eastAsia="Times New Roman" w:hAnsi="Times New Roman"/>
          <w:iCs/>
          <w:sz w:val="24"/>
          <w:szCs w:val="24"/>
          <w:lang w:eastAsia="ar-SA"/>
        </w:rPr>
        <w:t>Формы отчетности по итогам практики: составление и защита отчета, дневник по практике.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ar-SA"/>
        </w:rPr>
      </w:pPr>
      <w:r w:rsidRPr="000A74A9">
        <w:rPr>
          <w:rFonts w:ascii="Times New Roman" w:eastAsia="Times New Roman" w:hAnsi="Times New Roman"/>
          <w:iCs/>
          <w:sz w:val="24"/>
          <w:szCs w:val="24"/>
          <w:lang w:eastAsia="ar-SA"/>
        </w:rPr>
        <w:t xml:space="preserve">По итогам </w:t>
      </w:r>
      <w:r w:rsidRPr="0035606B">
        <w:rPr>
          <w:rFonts w:ascii="Times New Roman" w:eastAsia="Times New Roman" w:hAnsi="Times New Roman"/>
          <w:iCs/>
          <w:sz w:val="24"/>
          <w:szCs w:val="24"/>
          <w:lang w:eastAsia="ar-SA"/>
        </w:rPr>
        <w:t>учебной (ознакомительной)</w:t>
      </w:r>
      <w:r>
        <w:rPr>
          <w:rFonts w:ascii="Times New Roman" w:eastAsia="Times New Roman" w:hAnsi="Times New Roman"/>
          <w:iCs/>
          <w:sz w:val="24"/>
          <w:szCs w:val="24"/>
          <w:lang w:eastAsia="ar-SA"/>
        </w:rPr>
        <w:t xml:space="preserve"> </w:t>
      </w:r>
      <w:r w:rsidRPr="000A74A9">
        <w:rPr>
          <w:rFonts w:ascii="Times New Roman" w:eastAsia="Times New Roman" w:hAnsi="Times New Roman"/>
          <w:iCs/>
          <w:sz w:val="24"/>
          <w:szCs w:val="24"/>
          <w:lang w:eastAsia="ar-SA"/>
        </w:rPr>
        <w:t>практики составляется отчет.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ar-SA"/>
        </w:rPr>
      </w:pPr>
      <w:r w:rsidRPr="000A74A9">
        <w:rPr>
          <w:rFonts w:ascii="Times New Roman" w:eastAsia="Times New Roman" w:hAnsi="Times New Roman"/>
          <w:iCs/>
          <w:sz w:val="24"/>
          <w:szCs w:val="24"/>
          <w:lang w:eastAsia="ar-SA"/>
        </w:rPr>
        <w:t>Структурными единицами отчета являются: общая характеристика места проведения практики (организационная структура учреждения – базы практики, его внутренний распорядок, техника безопасности и пропускной режим), описание архивно-библиотечных фондов учреждения, включая детализацию технологических процессов (хранения, обработки, оформления) документов, дается характеристика проводимой в учреждении культурно-просветительской и научно-исследовательской работы. В отчете отражается работа студента с составами фондов, архивными и библиотечными путеводителями, научно-справочным аппаратом архива учреждения – базы практики. В состав отчета входят описи просмотренных фондов, дел, списки изученных единиц библиотечного хранения. Итогом отчета является сформулированные предложения практиканта по использованию изученных материалов в научных, образовательных, культурно-просветительских целях.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ar-SA"/>
        </w:rPr>
      </w:pPr>
      <w:r w:rsidRPr="000A74A9">
        <w:rPr>
          <w:rFonts w:ascii="Times New Roman" w:eastAsia="Times New Roman" w:hAnsi="Times New Roman"/>
          <w:iCs/>
          <w:sz w:val="24"/>
          <w:szCs w:val="24"/>
          <w:lang w:eastAsia="ar-SA"/>
        </w:rPr>
        <w:t>Внутренне содержание отчета и его структурные компоненты могут варьироваться в зависимости от специфики места проведения практики.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0A74A9">
        <w:rPr>
          <w:rFonts w:ascii="Times New Roman" w:eastAsia="Times New Roman" w:hAnsi="Times New Roman"/>
          <w:bCs/>
          <w:iCs/>
          <w:sz w:val="24"/>
          <w:szCs w:val="24"/>
          <w:lang w:eastAsia="ar-SA"/>
        </w:rPr>
        <w:t>Время проведения аттестации: не позднее 5–7 дней после окончания практики, но до начала следующего семестра; если практика проводится летом или в конце учебного семестра, то не позднее последнего рабочего (учебного) дня практики в соответствии с графиком учебного процесса.</w:t>
      </w: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ab/>
        <w:t xml:space="preserve">11. Форма текущего контроля успеваемости и промежуточной аттестации обучающихся по итогам </w:t>
      </w:r>
      <w:r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 xml:space="preserve">учебной (ознакомительной) </w:t>
      </w:r>
      <w:r w:rsidRPr="000A74A9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практики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Текущий контроль прохождения практики производится в дискретные временные интервалы руководителем практики в следующих формах: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 фиксация посещений базы практики, проведения соответствующих специфике практики работ;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 ведение дневника практики;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 заполнение промежуточного отчета практики.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Промежуточный контроль проводится по окончании практики в форме: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 предоставления заполненного в соответствии с требованиями дневника и отчета практики;</w:t>
      </w:r>
    </w:p>
    <w:p w:rsidR="006B4BD7" w:rsidRPr="000A74A9" w:rsidRDefault="006B4BD7" w:rsidP="006B4BD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 защиты отчета практики.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Контроль проводится руководителем практики.</w:t>
      </w: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12. Перечень учебной литературы и ресурсов сети «Интернет», необходимых для проведения </w:t>
      </w:r>
      <w:r w:rsidRPr="000A74A9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производственной (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проектно-технологической, </w:t>
      </w:r>
      <w:r w:rsidRPr="000A74A9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культурно-просветительской) практики</w:t>
      </w:r>
    </w:p>
    <w:p w:rsidR="006B4BD7" w:rsidRPr="000A74A9" w:rsidRDefault="006B4BD7" w:rsidP="006B4BD7">
      <w:pPr>
        <w:spacing w:after="0" w:line="240" w:lineRule="auto"/>
        <w:ind w:left="708"/>
        <w:jc w:val="both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12.1. Основная литература:</w:t>
      </w:r>
    </w:p>
    <w:p w:rsidR="006B4BD7" w:rsidRPr="000A74A9" w:rsidRDefault="006B4BD7" w:rsidP="006B4BD7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1. Голиков А.Г. Архивоведение отечественной истории : учеб. пособие для студентов учреждений высш. проф. образования / А.Г. Голиков. – 3-е изд., стер. М.: Издательский центр «Академия», 2012. – 176 с.</w:t>
      </w:r>
    </w:p>
    <w:p w:rsidR="006B4BD7" w:rsidRPr="000A74A9" w:rsidRDefault="006B4BD7" w:rsidP="006B4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2. Шульгина, М.В. Архивоведение : учебное пособие / М.В. Шульгина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 : ИД САФУ, 2014. - 233 с. : табл., ил. - ISBN 978-5-261-00937-5 ; То же [Электронный ресурс]. - URL: http://biblioclub.ru/index.php?page=book&amp;id=312311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left="708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12.2. Дополнительная литература: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1. Воронов, А.П. Архивоведение / А.П. Воронов. - СПб.: Типография А. П. Лопухина, 1901. - 53 с.; То же [Электронный ресурс]. - URL: http://biblioclub.ru/index.php?page=book&amp;id=454234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2. Куняев, Н.Н. Документоведение: учебник / Н.Н. Куняев, Д.Н. Уралов, А.Г. Фабричнов. - М. : Логос, 2011. - 178 с. - (Новая университетская библиотека). - ISBN 978-5-98704-329-8; То же [Электронный ресурс]. - URL: http://biblioclub.ru/index.php?page=book&amp;id=84880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3. Юмашева, Ю.Ю. Информатизация архивного дела в Российской Федерации (1991–2015 гг.): научные исследования в области применения информационных технологий: монография / Ю.Ю. Юмашева. - М. ; Берлин : Директ-Медиа, 2016. - 355 с.: ил. - Библиогр.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кн. - ISBN 978-5-4475-7708-7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; То же [Электронный ресурс]. - URL: http://biblioclub.ru/index.php?page=book&amp;id=438643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8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12.3. Интернет-ресурсы: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http://portal.rusarchives.ru/guide/index.shtml – Архивные справочники;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http://guides.rusarchives.ru/ – Путеводители по архивам России;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http://www.rusarchives.ru/elektronnye-opisi-federalnyh-arhivov – Электронные описи федеральных архивов;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http://www.rusarchives.ru/ – Портал архивы России Федерального архивного агентства;</w:t>
      </w:r>
    </w:p>
    <w:p w:rsidR="006B4BD7" w:rsidRPr="000A74A9" w:rsidRDefault="006B4BD7" w:rsidP="006B4BD7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http://www.archiv.nnov.ru/?id=234 – Краткий справочник по фондам Центрального архива Нижегородской области</w:t>
      </w:r>
    </w:p>
    <w:p w:rsidR="006B4BD7" w:rsidRPr="000A74A9" w:rsidRDefault="006B4BD7" w:rsidP="006B4B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B4BD7" w:rsidRPr="000A74A9" w:rsidRDefault="006B4BD7" w:rsidP="006B4BD7">
      <w:pPr>
        <w:tabs>
          <w:tab w:val="center" w:pos="5032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Фонды оценочных средств для проведения промежуточной аттестации обучающихся по практике</w:t>
      </w:r>
    </w:p>
    <w:p w:rsidR="006B4BD7" w:rsidRPr="000A74A9" w:rsidRDefault="006B4BD7" w:rsidP="006B4BD7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A74A9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6B4BD7" w:rsidRPr="000A74A9" w:rsidRDefault="006B4BD7" w:rsidP="006B4BD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4BD7" w:rsidRPr="000A74A9" w:rsidRDefault="006B4BD7" w:rsidP="006B4BD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 Перечень информационных технологий, используемых при проведении </w:t>
      </w:r>
      <w:r w:rsidRPr="000A74A9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производственной (</w:t>
      </w:r>
      <w:r w:rsidRPr="000A74A9">
        <w:rPr>
          <w:rFonts w:ascii="Times New Roman" w:eastAsia="Times New Roman" w:hAnsi="Times New Roman"/>
          <w:b/>
          <w:sz w:val="24"/>
          <w:szCs w:val="24"/>
          <w:lang w:eastAsia="ru-RU"/>
        </w:rPr>
        <w:t>проектно-технологической,</w:t>
      </w: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A74A9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культурно-просветительской) практики</w:t>
      </w: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, включая перечень программного обеспечения и информационных справочных систем</w:t>
      </w:r>
    </w:p>
    <w:p w:rsidR="006B4BD7" w:rsidRPr="000A74A9" w:rsidRDefault="006B4BD7" w:rsidP="006B4BD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6B4BD7" w:rsidRPr="000A74A9" w:rsidRDefault="006B4BD7" w:rsidP="006B4BD7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ar-SA"/>
        </w:rPr>
        <w:t xml:space="preserve">- </w:t>
      </w: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пакет программ </w:t>
      </w:r>
      <w:r w:rsidRPr="000A74A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0A74A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Office</w:t>
      </w: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B4BD7" w:rsidRPr="000A74A9" w:rsidRDefault="006B4BD7" w:rsidP="006B4BD7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>- Антиплагиат;</w:t>
      </w:r>
    </w:p>
    <w:p w:rsidR="006B4BD7" w:rsidRPr="000A74A9" w:rsidRDefault="006B4BD7" w:rsidP="006B4BD7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4BD7" w:rsidRPr="000A74A9" w:rsidRDefault="006B4BD7" w:rsidP="006B4BD7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6B4BD7" w:rsidRPr="000A74A9" w:rsidRDefault="006B4BD7" w:rsidP="006B4BD7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- </w:t>
      </w:r>
      <w:hyperlink r:id="rId64" w:history="1">
        <w:r w:rsidRPr="000A74A9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eastAsia="ru-RU"/>
          </w:rPr>
          <w:t>www.garant.ru</w:t>
        </w:r>
      </w:hyperlink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Информационно-правовой портал «ГАРАНТ.РУ»</w:t>
      </w:r>
    </w:p>
    <w:p w:rsidR="006B4BD7" w:rsidRPr="000A74A9" w:rsidRDefault="006B4BD7" w:rsidP="006B4BD7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Cs/>
          <w:sz w:val="24"/>
          <w:szCs w:val="24"/>
          <w:lang w:eastAsia="ru-RU"/>
        </w:rPr>
        <w:t>- http://www.rusarchives.ru/elektronnye-opisi-federalnyh-arhivov – Электронные описи федеральных архивов</w:t>
      </w:r>
    </w:p>
    <w:p w:rsidR="006B4BD7" w:rsidRPr="000A74A9" w:rsidRDefault="006B4BD7" w:rsidP="006B4BD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4BD7" w:rsidRPr="000A74A9" w:rsidRDefault="006B4BD7" w:rsidP="006B4BD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15. Материально-техническое обеспечение образовательного процесса по практике</w:t>
      </w:r>
    </w:p>
    <w:p w:rsidR="006B4BD7" w:rsidRPr="000A74A9" w:rsidRDefault="006B4BD7" w:rsidP="006B4BD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15.1. Описание материально-технической базы</w:t>
      </w:r>
    </w:p>
    <w:p w:rsidR="006B4BD7" w:rsidRPr="000A74A9" w:rsidRDefault="006B4BD7" w:rsidP="006B4BD7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6B4BD7" w:rsidRPr="000A74A9" w:rsidRDefault="006B4BD7" w:rsidP="006B4BD7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6B4BD7" w:rsidRPr="000A74A9" w:rsidRDefault="006B4BD7" w:rsidP="006B4BD7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6B4BD7" w:rsidRPr="000A74A9" w:rsidRDefault="006B4BD7" w:rsidP="006B4BD7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Методическое обеспечение дисциплины: методические пособия, раздаточный учебно-методический материал, электронные презентации.</w:t>
      </w:r>
    </w:p>
    <w:p w:rsidR="006B4BD7" w:rsidRPr="000A74A9" w:rsidRDefault="006B4BD7" w:rsidP="006B4BD7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4A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6B4BD7" w:rsidRDefault="006B4BD7" w:rsidP="006B4BD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6B4BD7" w:rsidRDefault="006B4BD7" w:rsidP="006B4BD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6B4BD7" w:rsidRDefault="006B4BD7" w:rsidP="006B4BD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6B4BD7" w:rsidRDefault="006B4BD7" w:rsidP="006B4BD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6B4BD7" w:rsidRDefault="006B4BD7">
      <w:pPr>
        <w:spacing w:after="160" w:line="259" w:lineRule="auto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  <w:br w:type="page"/>
      </w:r>
    </w:p>
    <w:p w:rsidR="006B4BD7" w:rsidRPr="007371CA" w:rsidRDefault="006B4BD7" w:rsidP="006B4BD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7A7E30" w:rsidRPr="007A7E30" w:rsidRDefault="007A7E30" w:rsidP="007A7E3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A7E3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ПРОГРАММА ИТОГОВОЙ АТТЕСТАЦИИ</w:t>
      </w:r>
    </w:p>
    <w:p w:rsidR="007A7E30" w:rsidRPr="007A7E30" w:rsidRDefault="007A7E30" w:rsidP="007A7E30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  <w:r w:rsidRPr="007A7E30">
        <w:rPr>
          <w:rFonts w:ascii="Times New Roman" w:eastAsia="Times New Roman" w:hAnsi="Times New Roman"/>
          <w:b/>
          <w:sz w:val="24"/>
          <w:szCs w:val="28"/>
          <w:lang w:eastAsia="ru-RU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7A7E30" w:rsidRPr="007A7E30" w:rsidRDefault="007A7E30" w:rsidP="007A7E30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</w:p>
    <w:p w:rsidR="007A7E30" w:rsidRPr="007A7E30" w:rsidRDefault="007A7E30" w:rsidP="007A7E30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7E30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Рейтинговая оценка по модулю рассчитывается  по формуле: </w:t>
      </w:r>
    </w:p>
    <w:p w:rsidR="007A7E30" w:rsidRPr="007A7E30" w:rsidRDefault="007A7E30" w:rsidP="007A7E30">
      <w:pPr>
        <w:tabs>
          <w:tab w:val="left" w:pos="1320"/>
        </w:tabs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7E30">
        <w:rPr>
          <w:rFonts w:ascii="Times New Roman" w:eastAsia="Times New Roman" w:hAnsi="Times New Roman"/>
          <w:sz w:val="24"/>
          <w:szCs w:val="24"/>
          <w:lang w:val="en-US" w:eastAsia="ru-RU"/>
        </w:rPr>
        <w:t>R</w:t>
      </w:r>
      <w:r w:rsidRPr="007A7E30">
        <w:rPr>
          <w:rFonts w:ascii="Times New Roman" w:eastAsia="Times New Roman" w:hAnsi="Times New Roman"/>
          <w:sz w:val="24"/>
          <w:szCs w:val="24"/>
          <w:vertAlign w:val="subscript"/>
          <w:lang w:val="en-US" w:eastAsia="ru-RU"/>
        </w:rPr>
        <w:t>j</w:t>
      </w:r>
      <w:r w:rsidRPr="007A7E30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>мод.</w:t>
      </w:r>
      <w:r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= </w:t>
      </w:r>
      <m:oMath>
        <m:f>
          <m:fPr>
            <m:ctrlPr>
              <w:rPr>
                <w:rFonts w:ascii="Cambria Math" w:eastAsia="Times New Roman" w:hAnsi="Cambria Math"/>
                <w:i/>
                <w:sz w:val="24"/>
                <w:szCs w:val="24"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1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1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2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2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3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3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+…+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n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n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пр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пр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кур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1 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2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3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+…+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n</m:t>
                </m:r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пр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кур1</m:t>
                </m:r>
              </m:sub>
            </m:sSub>
          </m:den>
        </m:f>
      </m:oMath>
    </w:p>
    <w:p w:rsidR="007A7E30" w:rsidRPr="007A7E30" w:rsidRDefault="007A7E30" w:rsidP="007A7E30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</w:pPr>
      <w:r w:rsidRPr="007A7E30">
        <w:rPr>
          <w:rFonts w:ascii="Times New Roman" w:eastAsia="Times New Roman" w:hAnsi="Times New Roman"/>
          <w:sz w:val="24"/>
          <w:szCs w:val="24"/>
          <w:lang w:val="en-US" w:eastAsia="ru-RU"/>
        </w:rPr>
        <w:t>R</w:t>
      </w:r>
      <w:r w:rsidRPr="007A7E30">
        <w:rPr>
          <w:rFonts w:ascii="Times New Roman" w:eastAsia="Times New Roman" w:hAnsi="Times New Roman"/>
          <w:sz w:val="24"/>
          <w:szCs w:val="24"/>
          <w:vertAlign w:val="subscript"/>
          <w:lang w:val="en-US" w:eastAsia="ru-RU"/>
        </w:rPr>
        <w:t>j</w:t>
      </w:r>
      <w:r w:rsidRPr="007A7E30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>мод.</w:t>
      </w:r>
      <w:r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–  рейтинговый балл студента </w:t>
      </w:r>
      <w:r w:rsidRPr="007A7E30">
        <w:rPr>
          <w:rFonts w:ascii="Times New Roman" w:eastAsia="Times New Roman" w:hAnsi="Times New Roman"/>
          <w:sz w:val="24"/>
          <w:szCs w:val="24"/>
          <w:lang w:val="en-US" w:eastAsia="ru-RU"/>
        </w:rPr>
        <w:t>j</w:t>
      </w:r>
      <w:r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по модулю;</w:t>
      </w:r>
      <w:r w:rsidRPr="007A7E30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 xml:space="preserve"> </w:t>
      </w:r>
    </w:p>
    <w:p w:rsidR="007A7E30" w:rsidRPr="007A7E30" w:rsidRDefault="002B6A8D" w:rsidP="007A7E30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1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2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>,…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n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– зачетные единицы дисциплин, входящих в модуль, </w:t>
      </w:r>
    </w:p>
    <w:p w:rsidR="007A7E30" w:rsidRPr="007A7E30" w:rsidRDefault="002B6A8D" w:rsidP="007A7E30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пр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кур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–  зачетная единица по курсовой работе;</w:t>
      </w:r>
    </w:p>
    <w:p w:rsidR="007A7E30" w:rsidRPr="007A7E30" w:rsidRDefault="002B6A8D" w:rsidP="007A7E30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1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2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, …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n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рейтинговые баллы студента по дисциплинам модуля,</w:t>
      </w:r>
    </w:p>
    <w:p w:rsidR="007A7E30" w:rsidRPr="007A7E30" w:rsidRDefault="002B6A8D" w:rsidP="007A7E30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пр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кур</m:t>
            </m:r>
          </m:sub>
        </m:sSub>
      </m:oMath>
      <w:r w:rsidR="007A7E30" w:rsidRPr="007A7E30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A7E30" w:rsidRPr="007A7E30" w:rsidRDefault="007A7E30" w:rsidP="007A7E30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8"/>
          <w:lang w:eastAsia="ru-RU"/>
        </w:rPr>
      </w:pPr>
      <w:r w:rsidRPr="007A7E30">
        <w:rPr>
          <w:rFonts w:ascii="Times New Roman" w:eastAsia="Times New Roman" w:hAnsi="Times New Roman"/>
          <w:sz w:val="24"/>
          <w:szCs w:val="28"/>
          <w:lang w:eastAsia="ru-RU"/>
        </w:rPr>
        <w:t>Величина среднего рейтинга студента по модулю  лежит в пределах от 55 до 100 баллов.</w:t>
      </w:r>
    </w:p>
    <w:p w:rsidR="007A7E30" w:rsidRPr="007A7E30" w:rsidRDefault="007A7E30" w:rsidP="007A7E30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</w:p>
    <w:p w:rsidR="007A7E30" w:rsidRPr="007A7E30" w:rsidRDefault="007A7E30" w:rsidP="007A7E3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0797A" w:rsidRDefault="00B0797A" w:rsidP="00B0797A"/>
    <w:sectPr w:rsidR="00B0797A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B6A8D" w:rsidRDefault="002B6A8D" w:rsidP="006B4BD7">
      <w:pPr>
        <w:spacing w:after="0" w:line="240" w:lineRule="auto"/>
      </w:pPr>
      <w:r>
        <w:separator/>
      </w:r>
    </w:p>
  </w:endnote>
  <w:endnote w:type="continuationSeparator" w:id="0">
    <w:p w:rsidR="002B6A8D" w:rsidRDefault="002B6A8D" w:rsidP="006B4B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 Sans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46787150"/>
      <w:docPartObj>
        <w:docPartGallery w:val="Page Numbers (Bottom of Page)"/>
        <w:docPartUnique/>
      </w:docPartObj>
    </w:sdtPr>
    <w:sdtContent>
      <w:p w:rsidR="006B4BD7" w:rsidRDefault="006B4BD7">
        <w:pPr>
          <w:pStyle w:val="af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  <w:p w:rsidR="006B4BD7" w:rsidRDefault="006B4BD7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B6A8D" w:rsidRDefault="002B6A8D" w:rsidP="006B4BD7">
      <w:pPr>
        <w:spacing w:after="0" w:line="240" w:lineRule="auto"/>
      </w:pPr>
      <w:r>
        <w:separator/>
      </w:r>
    </w:p>
  </w:footnote>
  <w:footnote w:type="continuationSeparator" w:id="0">
    <w:p w:rsidR="002B6A8D" w:rsidRDefault="002B6A8D" w:rsidP="006B4B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302B7"/>
    <w:multiLevelType w:val="hybridMultilevel"/>
    <w:tmpl w:val="0CC67B28"/>
    <w:lvl w:ilvl="0" w:tplc="3B385C5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8E3ACB"/>
    <w:multiLevelType w:val="hybridMultilevel"/>
    <w:tmpl w:val="96D2A5C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" w15:restartNumberingAfterBreak="0">
    <w:nsid w:val="1478722D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6A7560"/>
    <w:multiLevelType w:val="hybridMultilevel"/>
    <w:tmpl w:val="6B18F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62231F"/>
    <w:multiLevelType w:val="hybridMultilevel"/>
    <w:tmpl w:val="BE52C192"/>
    <w:lvl w:ilvl="0" w:tplc="7A14CD4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220391"/>
    <w:multiLevelType w:val="hybridMultilevel"/>
    <w:tmpl w:val="1E8E907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3CF83FAE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A6D7D01"/>
    <w:multiLevelType w:val="hybridMultilevel"/>
    <w:tmpl w:val="919A644A"/>
    <w:lvl w:ilvl="0" w:tplc="FC200818">
      <w:start w:val="1"/>
      <w:numFmt w:val="decimal"/>
      <w:lvlText w:val="%1."/>
      <w:lvlJc w:val="left"/>
      <w:pPr>
        <w:ind w:left="1789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2509" w:hanging="360"/>
      </w:pPr>
    </w:lvl>
    <w:lvl w:ilvl="2" w:tplc="0419001B">
      <w:start w:val="1"/>
      <w:numFmt w:val="lowerRoman"/>
      <w:lvlText w:val="%3."/>
      <w:lvlJc w:val="right"/>
      <w:pPr>
        <w:ind w:left="3229" w:hanging="180"/>
      </w:pPr>
    </w:lvl>
    <w:lvl w:ilvl="3" w:tplc="0419000F">
      <w:start w:val="1"/>
      <w:numFmt w:val="decimal"/>
      <w:lvlText w:val="%4."/>
      <w:lvlJc w:val="left"/>
      <w:pPr>
        <w:ind w:left="3949" w:hanging="360"/>
      </w:pPr>
    </w:lvl>
    <w:lvl w:ilvl="4" w:tplc="04190019">
      <w:start w:val="1"/>
      <w:numFmt w:val="lowerLetter"/>
      <w:lvlText w:val="%5."/>
      <w:lvlJc w:val="left"/>
      <w:pPr>
        <w:ind w:left="4669" w:hanging="360"/>
      </w:pPr>
    </w:lvl>
    <w:lvl w:ilvl="5" w:tplc="0419001B">
      <w:start w:val="1"/>
      <w:numFmt w:val="lowerRoman"/>
      <w:lvlText w:val="%6."/>
      <w:lvlJc w:val="right"/>
      <w:pPr>
        <w:ind w:left="5389" w:hanging="180"/>
      </w:pPr>
    </w:lvl>
    <w:lvl w:ilvl="6" w:tplc="0419000F">
      <w:start w:val="1"/>
      <w:numFmt w:val="decimal"/>
      <w:lvlText w:val="%7."/>
      <w:lvlJc w:val="left"/>
      <w:pPr>
        <w:ind w:left="6109" w:hanging="360"/>
      </w:pPr>
    </w:lvl>
    <w:lvl w:ilvl="7" w:tplc="04190019">
      <w:start w:val="1"/>
      <w:numFmt w:val="lowerLetter"/>
      <w:lvlText w:val="%8."/>
      <w:lvlJc w:val="left"/>
      <w:pPr>
        <w:ind w:left="6829" w:hanging="360"/>
      </w:pPr>
    </w:lvl>
    <w:lvl w:ilvl="8" w:tplc="0419001B">
      <w:start w:val="1"/>
      <w:numFmt w:val="lowerRoman"/>
      <w:lvlText w:val="%9."/>
      <w:lvlJc w:val="right"/>
      <w:pPr>
        <w:ind w:left="7549" w:hanging="180"/>
      </w:pPr>
    </w:lvl>
  </w:abstractNum>
  <w:abstractNum w:abstractNumId="9" w15:restartNumberingAfterBreak="0">
    <w:nsid w:val="50C42BA1"/>
    <w:multiLevelType w:val="hybridMultilevel"/>
    <w:tmpl w:val="A976AF56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1" w15:restartNumberingAfterBreak="0">
    <w:nsid w:val="5BAA5E87"/>
    <w:multiLevelType w:val="hybridMultilevel"/>
    <w:tmpl w:val="4F5E24D8"/>
    <w:lvl w:ilvl="0" w:tplc="0419000F">
      <w:start w:val="1"/>
      <w:numFmt w:val="decimal"/>
      <w:lvlText w:val="%1."/>
      <w:lvlJc w:val="left"/>
      <w:pPr>
        <w:ind w:left="1648" w:hanging="360"/>
      </w:pPr>
    </w:lvl>
    <w:lvl w:ilvl="1" w:tplc="04190019" w:tentative="1">
      <w:start w:val="1"/>
      <w:numFmt w:val="lowerLetter"/>
      <w:lvlText w:val="%2."/>
      <w:lvlJc w:val="left"/>
      <w:pPr>
        <w:ind w:left="2368" w:hanging="360"/>
      </w:pPr>
    </w:lvl>
    <w:lvl w:ilvl="2" w:tplc="0419001B" w:tentative="1">
      <w:start w:val="1"/>
      <w:numFmt w:val="lowerRoman"/>
      <w:lvlText w:val="%3."/>
      <w:lvlJc w:val="right"/>
      <w:pPr>
        <w:ind w:left="3088" w:hanging="180"/>
      </w:pPr>
    </w:lvl>
    <w:lvl w:ilvl="3" w:tplc="0419000F" w:tentative="1">
      <w:start w:val="1"/>
      <w:numFmt w:val="decimal"/>
      <w:lvlText w:val="%4."/>
      <w:lvlJc w:val="left"/>
      <w:pPr>
        <w:ind w:left="3808" w:hanging="360"/>
      </w:pPr>
    </w:lvl>
    <w:lvl w:ilvl="4" w:tplc="04190019" w:tentative="1">
      <w:start w:val="1"/>
      <w:numFmt w:val="lowerLetter"/>
      <w:lvlText w:val="%5."/>
      <w:lvlJc w:val="left"/>
      <w:pPr>
        <w:ind w:left="4528" w:hanging="360"/>
      </w:pPr>
    </w:lvl>
    <w:lvl w:ilvl="5" w:tplc="0419001B" w:tentative="1">
      <w:start w:val="1"/>
      <w:numFmt w:val="lowerRoman"/>
      <w:lvlText w:val="%6."/>
      <w:lvlJc w:val="right"/>
      <w:pPr>
        <w:ind w:left="5248" w:hanging="180"/>
      </w:pPr>
    </w:lvl>
    <w:lvl w:ilvl="6" w:tplc="0419000F" w:tentative="1">
      <w:start w:val="1"/>
      <w:numFmt w:val="decimal"/>
      <w:lvlText w:val="%7."/>
      <w:lvlJc w:val="left"/>
      <w:pPr>
        <w:ind w:left="5968" w:hanging="360"/>
      </w:pPr>
    </w:lvl>
    <w:lvl w:ilvl="7" w:tplc="04190019" w:tentative="1">
      <w:start w:val="1"/>
      <w:numFmt w:val="lowerLetter"/>
      <w:lvlText w:val="%8."/>
      <w:lvlJc w:val="left"/>
      <w:pPr>
        <w:ind w:left="6688" w:hanging="360"/>
      </w:pPr>
    </w:lvl>
    <w:lvl w:ilvl="8" w:tplc="0419001B" w:tentative="1">
      <w:start w:val="1"/>
      <w:numFmt w:val="lowerRoman"/>
      <w:lvlText w:val="%9."/>
      <w:lvlJc w:val="right"/>
      <w:pPr>
        <w:ind w:left="7408" w:hanging="180"/>
      </w:pPr>
    </w:lvl>
  </w:abstractNum>
  <w:abstractNum w:abstractNumId="12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606C53F3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5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31F45AC"/>
    <w:multiLevelType w:val="hybridMultilevel"/>
    <w:tmpl w:val="106699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39" w:hanging="360"/>
      </w:pPr>
    </w:lvl>
    <w:lvl w:ilvl="2" w:tplc="0419001B" w:tentative="1">
      <w:start w:val="1"/>
      <w:numFmt w:val="lowerRoman"/>
      <w:lvlText w:val="%3."/>
      <w:lvlJc w:val="right"/>
      <w:pPr>
        <w:ind w:left="2159" w:hanging="180"/>
      </w:pPr>
    </w:lvl>
    <w:lvl w:ilvl="3" w:tplc="0419000F" w:tentative="1">
      <w:start w:val="1"/>
      <w:numFmt w:val="decimal"/>
      <w:lvlText w:val="%4."/>
      <w:lvlJc w:val="left"/>
      <w:pPr>
        <w:ind w:left="2879" w:hanging="360"/>
      </w:pPr>
    </w:lvl>
    <w:lvl w:ilvl="4" w:tplc="04190019" w:tentative="1">
      <w:start w:val="1"/>
      <w:numFmt w:val="lowerLetter"/>
      <w:lvlText w:val="%5."/>
      <w:lvlJc w:val="left"/>
      <w:pPr>
        <w:ind w:left="3599" w:hanging="360"/>
      </w:pPr>
    </w:lvl>
    <w:lvl w:ilvl="5" w:tplc="0419001B" w:tentative="1">
      <w:start w:val="1"/>
      <w:numFmt w:val="lowerRoman"/>
      <w:lvlText w:val="%6."/>
      <w:lvlJc w:val="right"/>
      <w:pPr>
        <w:ind w:left="4319" w:hanging="180"/>
      </w:pPr>
    </w:lvl>
    <w:lvl w:ilvl="6" w:tplc="0419000F" w:tentative="1">
      <w:start w:val="1"/>
      <w:numFmt w:val="decimal"/>
      <w:lvlText w:val="%7."/>
      <w:lvlJc w:val="left"/>
      <w:pPr>
        <w:ind w:left="5039" w:hanging="360"/>
      </w:pPr>
    </w:lvl>
    <w:lvl w:ilvl="7" w:tplc="04190019" w:tentative="1">
      <w:start w:val="1"/>
      <w:numFmt w:val="lowerLetter"/>
      <w:lvlText w:val="%8."/>
      <w:lvlJc w:val="left"/>
      <w:pPr>
        <w:ind w:left="5759" w:hanging="360"/>
      </w:pPr>
    </w:lvl>
    <w:lvl w:ilvl="8" w:tplc="0419001B" w:tentative="1">
      <w:start w:val="1"/>
      <w:numFmt w:val="lowerRoman"/>
      <w:lvlText w:val="%9."/>
      <w:lvlJc w:val="right"/>
      <w:pPr>
        <w:ind w:left="6479" w:hanging="180"/>
      </w:pPr>
    </w:lvl>
  </w:abstractNum>
  <w:num w:numId="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10"/>
  </w:num>
  <w:num w:numId="5">
    <w:abstractNumId w:val="12"/>
  </w:num>
  <w:num w:numId="6">
    <w:abstractNumId w:val="14"/>
  </w:num>
  <w:num w:numId="7">
    <w:abstractNumId w:val="13"/>
  </w:num>
  <w:num w:numId="8">
    <w:abstractNumId w:val="11"/>
  </w:num>
  <w:num w:numId="9">
    <w:abstractNumId w:val="16"/>
  </w:num>
  <w:num w:numId="10">
    <w:abstractNumId w:val="15"/>
  </w:num>
  <w:num w:numId="11">
    <w:abstractNumId w:val="0"/>
  </w:num>
  <w:num w:numId="12">
    <w:abstractNumId w:val="2"/>
  </w:num>
  <w:num w:numId="13">
    <w:abstractNumId w:val="4"/>
  </w:num>
  <w:num w:numId="14">
    <w:abstractNumId w:val="7"/>
  </w:num>
  <w:num w:numId="15">
    <w:abstractNumId w:val="9"/>
  </w:num>
  <w:num w:numId="16">
    <w:abstractNumId w:val="5"/>
  </w:num>
  <w:num w:numId="17">
    <w:abstractNumId w:val="3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3A40"/>
    <w:rsid w:val="000328D0"/>
    <w:rsid w:val="00087DC1"/>
    <w:rsid w:val="000A0FA8"/>
    <w:rsid w:val="000F5FB8"/>
    <w:rsid w:val="00185E02"/>
    <w:rsid w:val="001C7FC2"/>
    <w:rsid w:val="002B6A8D"/>
    <w:rsid w:val="003D3C13"/>
    <w:rsid w:val="00445E85"/>
    <w:rsid w:val="00491EEA"/>
    <w:rsid w:val="004C420D"/>
    <w:rsid w:val="004E63C7"/>
    <w:rsid w:val="00516051"/>
    <w:rsid w:val="005D66E0"/>
    <w:rsid w:val="0061105E"/>
    <w:rsid w:val="006B4BD7"/>
    <w:rsid w:val="006C71A2"/>
    <w:rsid w:val="00797B29"/>
    <w:rsid w:val="007A7E30"/>
    <w:rsid w:val="00876D41"/>
    <w:rsid w:val="008D7190"/>
    <w:rsid w:val="008E04BC"/>
    <w:rsid w:val="008F3A40"/>
    <w:rsid w:val="009145AF"/>
    <w:rsid w:val="0095166F"/>
    <w:rsid w:val="00985779"/>
    <w:rsid w:val="009F1CF7"/>
    <w:rsid w:val="00AD3DAE"/>
    <w:rsid w:val="00B0797A"/>
    <w:rsid w:val="00B16098"/>
    <w:rsid w:val="00B2362E"/>
    <w:rsid w:val="00BB2B52"/>
    <w:rsid w:val="00C4500D"/>
    <w:rsid w:val="00CF7A6E"/>
    <w:rsid w:val="00D6071F"/>
    <w:rsid w:val="00D707F8"/>
    <w:rsid w:val="00DB3AFA"/>
    <w:rsid w:val="00DC1076"/>
    <w:rsid w:val="00E30316"/>
    <w:rsid w:val="00FC7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D2E4E1"/>
  <w15:docId w15:val="{380F946A-2878-4E6D-8A09-7FEC96F111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4500D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BB2B52"/>
    <w:pPr>
      <w:keepNext/>
      <w:spacing w:after="0" w:line="240" w:lineRule="auto"/>
      <w:outlineLvl w:val="0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BB2B52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styleId="3">
    <w:name w:val="heading 3"/>
    <w:basedOn w:val="a"/>
    <w:next w:val="a"/>
    <w:link w:val="30"/>
    <w:qFormat/>
    <w:rsid w:val="00BB2B52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paragraph" w:styleId="4">
    <w:name w:val="heading 4"/>
    <w:basedOn w:val="a"/>
    <w:next w:val="a"/>
    <w:link w:val="40"/>
    <w:qFormat/>
    <w:rsid w:val="00BB2B52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Абзац списка Знак"/>
    <w:link w:val="a4"/>
    <w:uiPriority w:val="99"/>
    <w:locked/>
    <w:rsid w:val="00C4500D"/>
  </w:style>
  <w:style w:type="paragraph" w:styleId="a4">
    <w:name w:val="List Paragraph"/>
    <w:basedOn w:val="a"/>
    <w:link w:val="a3"/>
    <w:uiPriority w:val="34"/>
    <w:qFormat/>
    <w:rsid w:val="00C4500D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</w:rPr>
  </w:style>
  <w:style w:type="table" w:customStyle="1" w:styleId="11">
    <w:name w:val="Сетка таблицы1"/>
    <w:basedOn w:val="a1"/>
    <w:rsid w:val="00C4500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link w:val="a6"/>
    <w:unhideWhenUsed/>
    <w:rsid w:val="00B236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6">
    <w:name w:val="Обычный (веб) Знак"/>
    <w:link w:val="a5"/>
    <w:locked/>
    <w:rsid w:val="00B2362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B2362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8">
    <w:name w:val="Hyperlink"/>
    <w:basedOn w:val="a0"/>
    <w:unhideWhenUsed/>
    <w:rsid w:val="00B0797A"/>
    <w:rPr>
      <w:color w:val="0000FF"/>
      <w:u w:val="single"/>
    </w:rPr>
  </w:style>
  <w:style w:type="character" w:customStyle="1" w:styleId="10">
    <w:name w:val="Заголовок 1 Знак"/>
    <w:basedOn w:val="a0"/>
    <w:link w:val="1"/>
    <w:rsid w:val="00BB2B52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BB2B52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rsid w:val="00BB2B52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BB2B52"/>
    <w:rPr>
      <w:rFonts w:ascii="Times New Roman" w:eastAsia="Times New Roman" w:hAnsi="Times New Roman" w:cs="Times New Roman"/>
      <w:sz w:val="28"/>
      <w:szCs w:val="24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BB2B52"/>
  </w:style>
  <w:style w:type="paragraph" w:styleId="a9">
    <w:name w:val="Body Text Indent"/>
    <w:basedOn w:val="a"/>
    <w:link w:val="aa"/>
    <w:rsid w:val="00BB2B52"/>
    <w:pPr>
      <w:spacing w:after="0" w:line="240" w:lineRule="auto"/>
      <w:ind w:left="567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a">
    <w:name w:val="Основной текст с отступом Знак"/>
    <w:basedOn w:val="a0"/>
    <w:link w:val="a9"/>
    <w:rsid w:val="00BB2B5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b">
    <w:name w:val="Body Text"/>
    <w:basedOn w:val="a"/>
    <w:link w:val="ac"/>
    <w:rsid w:val="00BB2B52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c">
    <w:name w:val="Основной текст Знак"/>
    <w:basedOn w:val="a0"/>
    <w:link w:val="ab"/>
    <w:rsid w:val="00BB2B5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2"/>
    <w:basedOn w:val="a"/>
    <w:link w:val="22"/>
    <w:rsid w:val="00BB2B52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BB2B52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d">
    <w:name w:val="Title"/>
    <w:basedOn w:val="a"/>
    <w:link w:val="ae"/>
    <w:qFormat/>
    <w:rsid w:val="00BB2B52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e">
    <w:name w:val="Заголовок Знак"/>
    <w:basedOn w:val="a0"/>
    <w:link w:val="ad"/>
    <w:rsid w:val="00BB2B52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1">
    <w:name w:val="Body Text Indent 3"/>
    <w:basedOn w:val="a"/>
    <w:link w:val="32"/>
    <w:rsid w:val="00BB2B52"/>
    <w:pPr>
      <w:spacing w:after="0" w:line="240" w:lineRule="auto"/>
      <w:ind w:firstLine="900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BB2B5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3">
    <w:name w:val="Body Text Indent 2"/>
    <w:basedOn w:val="a"/>
    <w:link w:val="24"/>
    <w:uiPriority w:val="99"/>
    <w:unhideWhenUsed/>
    <w:rsid w:val="00BB2B52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0"/>
    <w:link w:val="23"/>
    <w:uiPriority w:val="99"/>
    <w:rsid w:val="00BB2B52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">
    <w:name w:val="Table Grid"/>
    <w:basedOn w:val="a1"/>
    <w:rsid w:val="00BB2B5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Balloon Text"/>
    <w:basedOn w:val="a"/>
    <w:link w:val="af1"/>
    <w:uiPriority w:val="99"/>
    <w:semiHidden/>
    <w:unhideWhenUsed/>
    <w:rsid w:val="00BB2B52"/>
    <w:pPr>
      <w:spacing w:after="0" w:line="240" w:lineRule="auto"/>
    </w:pPr>
    <w:rPr>
      <w:rFonts w:ascii="Tahoma" w:eastAsia="Times New Roman" w:hAnsi="Tahoma"/>
      <w:sz w:val="16"/>
      <w:szCs w:val="16"/>
      <w:lang w:eastAsia="ru-RU"/>
    </w:rPr>
  </w:style>
  <w:style w:type="character" w:customStyle="1" w:styleId="af1">
    <w:name w:val="Текст выноски Знак"/>
    <w:basedOn w:val="a0"/>
    <w:link w:val="af0"/>
    <w:uiPriority w:val="99"/>
    <w:semiHidden/>
    <w:rsid w:val="00BB2B52"/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BB2B52"/>
  </w:style>
  <w:style w:type="character" w:customStyle="1" w:styleId="spelle">
    <w:name w:val="spelle"/>
    <w:basedOn w:val="a0"/>
    <w:rsid w:val="00BB2B52"/>
  </w:style>
  <w:style w:type="character" w:customStyle="1" w:styleId="grame">
    <w:name w:val="grame"/>
    <w:basedOn w:val="a0"/>
    <w:rsid w:val="00BB2B52"/>
  </w:style>
  <w:style w:type="character" w:styleId="af2">
    <w:name w:val="Strong"/>
    <w:uiPriority w:val="22"/>
    <w:qFormat/>
    <w:rsid w:val="00BB2B52"/>
    <w:rPr>
      <w:b/>
      <w:bCs/>
    </w:rPr>
  </w:style>
  <w:style w:type="paragraph" w:customStyle="1" w:styleId="13">
    <w:name w:val="Знак1 Знак Знак Знак Знак Знак Знак Знак Знак Знак"/>
    <w:basedOn w:val="a"/>
    <w:rsid w:val="00BB2B52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14">
    <w:name w:val="Обычный1"/>
    <w:rsid w:val="00BB2B52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f3">
    <w:name w:val="header"/>
    <w:basedOn w:val="a"/>
    <w:link w:val="af4"/>
    <w:uiPriority w:val="99"/>
    <w:unhideWhenUsed/>
    <w:rsid w:val="00BB2B52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4">
    <w:name w:val="Верхний колонтитул Знак"/>
    <w:basedOn w:val="a0"/>
    <w:link w:val="af3"/>
    <w:uiPriority w:val="99"/>
    <w:rsid w:val="00BB2B5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footer"/>
    <w:basedOn w:val="a"/>
    <w:link w:val="af6"/>
    <w:uiPriority w:val="99"/>
    <w:unhideWhenUsed/>
    <w:rsid w:val="00BB2B52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6">
    <w:name w:val="Нижний колонтитул Знак"/>
    <w:basedOn w:val="a0"/>
    <w:link w:val="af5"/>
    <w:uiPriority w:val="99"/>
    <w:rsid w:val="00BB2B52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10">
    <w:name w:val="Сетка таблицы11"/>
    <w:basedOn w:val="a1"/>
    <w:next w:val="af"/>
    <w:uiPriority w:val="59"/>
    <w:rsid w:val="00BB2B52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BB2B52"/>
    <w:rPr>
      <w:rFonts w:cs="Times New Roman"/>
    </w:rPr>
  </w:style>
  <w:style w:type="paragraph" w:customStyle="1" w:styleId="15">
    <w:name w:val="Абзац списка1"/>
    <w:basedOn w:val="a"/>
    <w:uiPriority w:val="99"/>
    <w:rsid w:val="00BB2B52"/>
    <w:pPr>
      <w:ind w:left="720"/>
      <w:contextualSpacing/>
    </w:pPr>
    <w:rPr>
      <w:rFonts w:eastAsia="Times New Roman"/>
    </w:rPr>
  </w:style>
  <w:style w:type="paragraph" w:customStyle="1" w:styleId="Noeeu1">
    <w:name w:val="Noeeu1"/>
    <w:basedOn w:val="af7"/>
    <w:rsid w:val="00BB2B52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BB2B52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8">
    <w:name w:val="Текст сноски Знак"/>
    <w:basedOn w:val="a0"/>
    <w:link w:val="af7"/>
    <w:uiPriority w:val="99"/>
    <w:semiHidden/>
    <w:rsid w:val="00BB2B5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6">
    <w:name w:val="Просмотренная гиперссылка1"/>
    <w:basedOn w:val="a0"/>
    <w:uiPriority w:val="99"/>
    <w:semiHidden/>
    <w:unhideWhenUsed/>
    <w:rsid w:val="00BB2B52"/>
    <w:rPr>
      <w:color w:val="800080"/>
      <w:u w:val="single"/>
    </w:rPr>
  </w:style>
  <w:style w:type="paragraph" w:styleId="af9">
    <w:name w:val="Plain Text"/>
    <w:basedOn w:val="a"/>
    <w:link w:val="afa"/>
    <w:rsid w:val="00BB2B52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a">
    <w:name w:val="Текст Знак"/>
    <w:basedOn w:val="a0"/>
    <w:link w:val="af9"/>
    <w:rsid w:val="00BB2B5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6">
    <w:name w:val="p6"/>
    <w:basedOn w:val="a"/>
    <w:rsid w:val="00BB2B5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6">
    <w:name w:val="s6"/>
    <w:basedOn w:val="a0"/>
    <w:rsid w:val="00BB2B52"/>
  </w:style>
  <w:style w:type="paragraph" w:customStyle="1" w:styleId="p5">
    <w:name w:val="p5"/>
    <w:basedOn w:val="a"/>
    <w:rsid w:val="00BB2B5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2">
    <w:name w:val="s2"/>
    <w:basedOn w:val="a0"/>
    <w:rsid w:val="00BB2B52"/>
  </w:style>
  <w:style w:type="paragraph" w:customStyle="1" w:styleId="Style58">
    <w:name w:val="Style58"/>
    <w:basedOn w:val="a"/>
    <w:rsid w:val="00BB2B52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24">
    <w:name w:val="Font Style124"/>
    <w:rsid w:val="00BB2B52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BB2B52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38">
    <w:name w:val="Font Style138"/>
    <w:rsid w:val="00BB2B52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BB2B52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BB2B52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BB2B52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BB2B52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BB2B52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BB2B52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BB2B52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BB2B5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rsid w:val="00BB2B52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18">
    <w:name w:val="Font Style118"/>
    <w:rsid w:val="00BB2B52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BB2B52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BB2B52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BB2B52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BB2B52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character" w:customStyle="1" w:styleId="blk">
    <w:name w:val="blk"/>
    <w:basedOn w:val="a0"/>
    <w:rsid w:val="00BB2B52"/>
  </w:style>
  <w:style w:type="character" w:customStyle="1" w:styleId="BodyTextIndent2Char">
    <w:name w:val="Body Text Indent 2 Char"/>
    <w:locked/>
    <w:rsid w:val="00BB2B52"/>
    <w:rPr>
      <w:rFonts w:cs="Times New Roman"/>
      <w:sz w:val="24"/>
    </w:rPr>
  </w:style>
  <w:style w:type="character" w:customStyle="1" w:styleId="submenu-table">
    <w:name w:val="submenu-table"/>
    <w:rsid w:val="00BB2B52"/>
  </w:style>
  <w:style w:type="paragraph" w:customStyle="1" w:styleId="msonormalcxspmiddle">
    <w:name w:val="msonormalcxspmiddle"/>
    <w:basedOn w:val="a"/>
    <w:rsid w:val="00BB2B5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b">
    <w:name w:val="page number"/>
    <w:rsid w:val="00BB2B52"/>
  </w:style>
  <w:style w:type="paragraph" w:customStyle="1" w:styleId="17">
    <w:name w:val="Без интервала1"/>
    <w:rsid w:val="00BB2B52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c">
    <w:name w:val="FollowedHyperlink"/>
    <w:basedOn w:val="a0"/>
    <w:uiPriority w:val="99"/>
    <w:semiHidden/>
    <w:unhideWhenUsed/>
    <w:rsid w:val="00BB2B52"/>
    <w:rPr>
      <w:color w:val="954F72" w:themeColor="followedHyperlink"/>
      <w:u w:val="single"/>
    </w:rPr>
  </w:style>
  <w:style w:type="table" w:customStyle="1" w:styleId="25">
    <w:name w:val="Сетка таблицы2"/>
    <w:basedOn w:val="a1"/>
    <w:next w:val="af"/>
    <w:rsid w:val="00876D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031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7345" TargetMode="External"/><Relationship Id="rId18" Type="http://schemas.openxmlformats.org/officeDocument/2006/relationships/hyperlink" Target="https://docplayer.ru/53586854-Istochnikovedenie-uchebnoe-posobie-otvetstvennyy-redaktor-m-f-rumyanceva.html" TargetMode="External"/><Relationship Id="rId26" Type="http://schemas.openxmlformats.org/officeDocument/2006/relationships/hyperlink" Target="http://biblioclub.ru/index.php?page=book&amp;id=232202" TargetMode="External"/><Relationship Id="rId39" Type="http://schemas.openxmlformats.org/officeDocument/2006/relationships/hyperlink" Target="http://www.worldhist.ru" TargetMode="External"/><Relationship Id="rId21" Type="http://schemas.openxmlformats.org/officeDocument/2006/relationships/hyperlink" Target="http://bibliofond.ru" TargetMode="External"/><Relationship Id="rId34" Type="http://schemas.openxmlformats.org/officeDocument/2006/relationships/hyperlink" Target="http://biblioclub.ru/index.php?page=book&amp;id=441754" TargetMode="External"/><Relationship Id="rId42" Type="http://schemas.openxmlformats.org/officeDocument/2006/relationships/hyperlink" Target="http://heraldry.hobby.ru/flags/flags.html-" TargetMode="External"/><Relationship Id="rId47" Type="http://schemas.openxmlformats.org/officeDocument/2006/relationships/hyperlink" Target="http://biblioclub.ru/index.php?page=book&amp;id=240422" TargetMode="External"/><Relationship Id="rId50" Type="http://schemas.openxmlformats.org/officeDocument/2006/relationships/hyperlink" Target="http://biblioclub.ru/index.php?page=book&amp;id=91059" TargetMode="External"/><Relationship Id="rId55" Type="http://schemas.openxmlformats.org/officeDocument/2006/relationships/hyperlink" Target="https://vivariumnovum.net/" TargetMode="External"/><Relationship Id="rId63" Type="http://schemas.openxmlformats.org/officeDocument/2006/relationships/hyperlink" Target="http://www.hist.msu.ru/ER/sources.htm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34780" TargetMode="External"/><Relationship Id="rId20" Type="http://schemas.openxmlformats.org/officeDocument/2006/relationships/hyperlink" Target="http://biblioclub.ru/index.php?page=book&amp;id=46091" TargetMode="External"/><Relationship Id="rId29" Type="http://schemas.openxmlformats.org/officeDocument/2006/relationships/hyperlink" Target="http://biblioclub.ru/index.php?page=book&amp;id=58084" TargetMode="External"/><Relationship Id="rId41" Type="http://schemas.openxmlformats.org/officeDocument/2006/relationships/hyperlink" Target="http://www.vexillographia.ru" TargetMode="External"/><Relationship Id="rId54" Type="http://schemas.openxmlformats.org/officeDocument/2006/relationships/hyperlink" Target="https://vivariumnovum.net/it/galleria/tyrtarion" TargetMode="External"/><Relationship Id="rId62" Type="http://schemas.openxmlformats.org/officeDocument/2006/relationships/hyperlink" Target="http://www.alleng.ru/edu/hist1.ht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40020" TargetMode="External"/><Relationship Id="rId24" Type="http://schemas.openxmlformats.org/officeDocument/2006/relationships/hyperlink" Target="http://biblioclub.ru/index.php?page=book&amp;id=429883" TargetMode="External"/><Relationship Id="rId32" Type="http://schemas.openxmlformats.org/officeDocument/2006/relationships/hyperlink" Target="http://biblioclub.ru/index.php?page=book&amp;id=76215" TargetMode="External"/><Relationship Id="rId37" Type="http://schemas.openxmlformats.org/officeDocument/2006/relationships/hyperlink" Target="http://www.elibrary.ru" TargetMode="External"/><Relationship Id="rId40" Type="http://schemas.openxmlformats.org/officeDocument/2006/relationships/hyperlink" Target="http://ya.mininuniver.ru/sdo" TargetMode="External"/><Relationship Id="rId45" Type="http://schemas.openxmlformats.org/officeDocument/2006/relationships/hyperlink" Target="http://www.gumfak.ru/kult_html/uchebnik/uch04.shtml" TargetMode="External"/><Relationship Id="rId53" Type="http://schemas.openxmlformats.org/officeDocument/2006/relationships/hyperlink" Target="http://biblioclub.ru/index.php?page=book&amp;id=437476" TargetMode="External"/><Relationship Id="rId58" Type="http://schemas.openxmlformats.org/officeDocument/2006/relationships/hyperlink" Target="http://www.biblioclub.ru" TargetMode="External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74706" TargetMode="External"/><Relationship Id="rId23" Type="http://schemas.openxmlformats.org/officeDocument/2006/relationships/hyperlink" Target="http://doc.histrf.ru" TargetMode="External"/><Relationship Id="rId28" Type="http://schemas.openxmlformats.org/officeDocument/2006/relationships/hyperlink" Target="http://biblioclub.ru/index.php?page=book&amp;id=461556" TargetMode="External"/><Relationship Id="rId36" Type="http://schemas.openxmlformats.org/officeDocument/2006/relationships/hyperlink" Target="http://www.biblioclub.ru" TargetMode="External"/><Relationship Id="rId49" Type="http://schemas.openxmlformats.org/officeDocument/2006/relationships/hyperlink" Target="http://biblioclub.ru/index.php?page=book&amp;id=93716" TargetMode="External"/><Relationship Id="rId57" Type="http://schemas.openxmlformats.org/officeDocument/2006/relationships/hyperlink" Target="http://citaty.info/po/latinskie-poslovicy-i-pogovorki" TargetMode="External"/><Relationship Id="rId61" Type="http://schemas.openxmlformats.org/officeDocument/2006/relationships/hyperlink" Target="http://www.edu.ru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www.litres.ru/m-v-ponomarev/istochnikovedenie-novoy-i-noveyshey-istorii/chitat-onlayn/" TargetMode="External"/><Relationship Id="rId31" Type="http://schemas.openxmlformats.org/officeDocument/2006/relationships/hyperlink" Target="http://biblioclub.ru/index.php?page=book&amp;id=228126" TargetMode="External"/><Relationship Id="rId44" Type="http://schemas.openxmlformats.org/officeDocument/2006/relationships/hyperlink" Target="http://www.rossimvolika.ru" TargetMode="External"/><Relationship Id="rId52" Type="http://schemas.openxmlformats.org/officeDocument/2006/relationships/hyperlink" Target="http://biblioclub.ru/index.php?page=book&amp;id=116581" TargetMode="External"/><Relationship Id="rId60" Type="http://schemas.openxmlformats.org/officeDocument/2006/relationships/hyperlink" Target="http://www.ebiblioteka.ru" TargetMode="External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73124" TargetMode="External"/><Relationship Id="rId22" Type="http://schemas.openxmlformats.org/officeDocument/2006/relationships/hyperlink" Target="http://www.historia.ru" TargetMode="External"/><Relationship Id="rId27" Type="http://schemas.openxmlformats.org/officeDocument/2006/relationships/hyperlink" Target="http://biblioclub.ru/index.php?page=book&amp;id=485431" TargetMode="External"/><Relationship Id="rId30" Type="http://schemas.openxmlformats.org/officeDocument/2006/relationships/hyperlink" Target="http://biblioclub.ru/index.php?page=book&amp;id=61804" TargetMode="External"/><Relationship Id="rId35" Type="http://schemas.openxmlformats.org/officeDocument/2006/relationships/hyperlink" Target="http://biblioclub.ru/index.php?page=book&amp;id=68453" TargetMode="External"/><Relationship Id="rId43" Type="http://schemas.openxmlformats.org/officeDocument/2006/relationships/hyperlink" Target="http://russianchange.narod.ru" TargetMode="External"/><Relationship Id="rId48" Type="http://schemas.openxmlformats.org/officeDocument/2006/relationships/hyperlink" Target="http://biblioclub.ru/index.php?page=book&amp;id=481566" TargetMode="External"/><Relationship Id="rId56" Type="http://schemas.openxmlformats.org/officeDocument/2006/relationships/hyperlink" Target="http://www.alleng.ru/d/forl/forl062.htm" TargetMode="External"/><Relationship Id="rId64" Type="http://schemas.openxmlformats.org/officeDocument/2006/relationships/hyperlink" Target="http://www.garant.ru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459084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97190" TargetMode="External"/><Relationship Id="rId17" Type="http://schemas.openxmlformats.org/officeDocument/2006/relationships/hyperlink" Target="http://biblioclub.ru/index.php?page=book&amp;id=459521" TargetMode="External"/><Relationship Id="rId25" Type="http://schemas.openxmlformats.org/officeDocument/2006/relationships/hyperlink" Target="http://biblioclub.ru/index.php?page=book&amp;id=275538" TargetMode="External"/><Relationship Id="rId33" Type="http://schemas.openxmlformats.org/officeDocument/2006/relationships/hyperlink" Target="http://biblioclub.ru/index.php?page=book&amp;id=45172" TargetMode="External"/><Relationship Id="rId38" Type="http://schemas.openxmlformats.org/officeDocument/2006/relationships/hyperlink" Target="http://www.hist.msu.ru/ER/Etext/index.html" TargetMode="External"/><Relationship Id="rId46" Type="http://schemas.openxmlformats.org/officeDocument/2006/relationships/hyperlink" Target="http://biblioclub.ru/index.php?page=book&amp;id=240139" TargetMode="External"/><Relationship Id="rId59" Type="http://schemas.openxmlformats.org/officeDocument/2006/relationships/hyperlink" Target="http://www.elibrary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F0C81A-2D46-46CD-98FD-7F64BD38C3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41</Pages>
  <Words>10646</Words>
  <Characters>60685</Characters>
  <Application>Microsoft Office Word</Application>
  <DocSecurity>0</DocSecurity>
  <Lines>505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5</cp:revision>
  <dcterms:created xsi:type="dcterms:W3CDTF">2019-09-01T17:58:00Z</dcterms:created>
  <dcterms:modified xsi:type="dcterms:W3CDTF">2019-09-02T10:57:00Z</dcterms:modified>
</cp:coreProperties>
</file>